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C32C3A" w14:textId="77777777" w:rsidR="006737A4" w:rsidRDefault="00000000">
      <w:pPr>
        <w:spacing w:line="276" w:lineRule="auto"/>
        <w:rPr>
          <w:rFonts w:ascii="Linux Libertine O" w:hAnsi="Linux Libertine O"/>
          <w:b/>
          <w:bCs/>
          <w:sz w:val="18"/>
          <w:szCs w:val="18"/>
        </w:rPr>
      </w:pPr>
      <w:r>
        <w:rPr>
          <w:rFonts w:ascii="Linux Libertine O" w:hAnsi="Linux Libertine O"/>
          <w:b/>
          <w:bCs/>
          <w:sz w:val="18"/>
          <w:szCs w:val="18"/>
        </w:rPr>
        <w:t xml:space="preserve">NUMER IDENTYFIKACYJNY // CONTRIBUTION ID </w:t>
      </w:r>
    </w:p>
    <w:p w14:paraId="61846BC9" w14:textId="0F3C0A7A" w:rsidR="006737A4" w:rsidRPr="00062533" w:rsidRDefault="00062533">
      <w:pPr>
        <w:spacing w:line="360" w:lineRule="auto"/>
        <w:rPr>
          <w:rFonts w:ascii="Linux Libertine O" w:hAnsi="Linux Libertine O"/>
          <w:b/>
          <w:bCs/>
          <w:sz w:val="32"/>
          <w:szCs w:val="32"/>
          <w:lang w:val="en-GB"/>
        </w:rPr>
      </w:pPr>
      <w:r w:rsidRPr="00062533">
        <w:rPr>
          <w:rFonts w:ascii="Linux Libertine O" w:hAnsi="Linux Libertine O"/>
          <w:b/>
          <w:bCs/>
          <w:sz w:val="32"/>
          <w:szCs w:val="32"/>
          <w:lang w:val="en-GB"/>
        </w:rPr>
        <w:t>Biological Architects: Bacterial Influence on</w:t>
      </w:r>
      <w:r w:rsidR="00603D75">
        <w:rPr>
          <w:rFonts w:ascii="Linux Libertine O" w:hAnsi="Linux Libertine O"/>
          <w:b/>
          <w:bCs/>
          <w:sz w:val="32"/>
          <w:szCs w:val="32"/>
          <w:lang w:val="en-GB"/>
        </w:rPr>
        <w:t xml:space="preserve"> </w:t>
      </w:r>
      <w:r w:rsidRPr="00062533">
        <w:rPr>
          <w:rFonts w:ascii="Linux Libertine O" w:hAnsi="Linux Libertine O"/>
          <w:b/>
          <w:bCs/>
          <w:sz w:val="32"/>
          <w:szCs w:val="32"/>
          <w:lang w:val="en-GB"/>
        </w:rPr>
        <w:t>Crystallization Processes</w:t>
      </w:r>
    </w:p>
    <w:p w14:paraId="3027D922" w14:textId="13385B53" w:rsidR="006737A4" w:rsidRDefault="00000000">
      <w:pPr>
        <w:spacing w:line="360" w:lineRule="auto"/>
        <w:rPr>
          <w:rFonts w:ascii="Linux Libertine O" w:hAnsi="Linux Libertine O"/>
          <w:b/>
          <w:bCs/>
          <w:sz w:val="18"/>
          <w:szCs w:val="18"/>
        </w:rPr>
      </w:pPr>
      <w:r>
        <w:rPr>
          <w:rFonts w:ascii="Linux Libertine O" w:hAnsi="Linux Libertine O"/>
          <w:b/>
          <w:bCs/>
          <w:sz w:val="18"/>
          <w:szCs w:val="18"/>
        </w:rPr>
        <w:t xml:space="preserve">Author: </w:t>
      </w:r>
      <w:r w:rsidR="00D4278F">
        <w:rPr>
          <w:rFonts w:ascii="Linux Libertine O" w:hAnsi="Linux Libertine O"/>
          <w:sz w:val="18"/>
          <w:szCs w:val="18"/>
        </w:rPr>
        <w:t>Jolanta Prywer</w:t>
      </w:r>
      <w:r>
        <w:rPr>
          <w:rFonts w:ascii="Linux Libertine O" w:hAnsi="Linux Libertine O"/>
          <w:sz w:val="18"/>
          <w:szCs w:val="18"/>
          <w:vertAlign w:val="superscript"/>
        </w:rPr>
        <w:t>1</w:t>
      </w:r>
    </w:p>
    <w:p w14:paraId="03C1C266" w14:textId="6497F382" w:rsidR="006737A4" w:rsidRDefault="00000000">
      <w:pPr>
        <w:spacing w:line="360" w:lineRule="auto"/>
        <w:rPr>
          <w:rFonts w:ascii="Linux Libertine O" w:hAnsi="Linux Libertine O"/>
          <w:b/>
          <w:bCs/>
          <w:sz w:val="18"/>
          <w:szCs w:val="18"/>
        </w:rPr>
      </w:pPr>
      <w:r>
        <w:rPr>
          <w:rFonts w:ascii="Linux Libertine O" w:hAnsi="Linux Libertine O"/>
          <w:sz w:val="18"/>
          <w:szCs w:val="18"/>
          <w:vertAlign w:val="superscript"/>
        </w:rPr>
        <w:t>1</w:t>
      </w:r>
      <w:r>
        <w:rPr>
          <w:rFonts w:ascii="Linux Libertine O" w:hAnsi="Linux Libertine O"/>
          <w:sz w:val="18"/>
          <w:szCs w:val="18"/>
        </w:rPr>
        <w:t xml:space="preserve"> </w:t>
      </w:r>
      <w:r>
        <w:rPr>
          <w:rFonts w:ascii="Linux Libertine O" w:hAnsi="Linux Libertine O"/>
          <w:i/>
          <w:iCs/>
          <w:sz w:val="18"/>
          <w:szCs w:val="18"/>
        </w:rPr>
        <w:t>I</w:t>
      </w:r>
      <w:r w:rsidR="00B3718C">
        <w:rPr>
          <w:rFonts w:ascii="Linux Libertine O" w:hAnsi="Linux Libertine O"/>
          <w:i/>
          <w:iCs/>
          <w:sz w:val="18"/>
          <w:szCs w:val="18"/>
        </w:rPr>
        <w:t xml:space="preserve">nstitute of Physics, Lodz University of Technology, </w:t>
      </w:r>
      <w:proofErr w:type="spellStart"/>
      <w:r w:rsidR="00B3718C">
        <w:rPr>
          <w:rFonts w:ascii="Linux Libertine O" w:hAnsi="Linux Libertine O"/>
          <w:i/>
          <w:iCs/>
          <w:sz w:val="18"/>
          <w:szCs w:val="18"/>
        </w:rPr>
        <w:t>Wólczańska</w:t>
      </w:r>
      <w:proofErr w:type="spellEnd"/>
      <w:r w:rsidR="00B3718C">
        <w:rPr>
          <w:rFonts w:ascii="Linux Libertine O" w:hAnsi="Linux Libertine O"/>
          <w:i/>
          <w:iCs/>
          <w:sz w:val="18"/>
          <w:szCs w:val="18"/>
        </w:rPr>
        <w:t xml:space="preserve"> 217/221, 93-005 </w:t>
      </w:r>
      <w:proofErr w:type="spellStart"/>
      <w:r w:rsidR="00B3718C">
        <w:rPr>
          <w:rFonts w:ascii="Linux Libertine O" w:hAnsi="Linux Libertine O"/>
          <w:i/>
          <w:iCs/>
          <w:sz w:val="18"/>
          <w:szCs w:val="18"/>
        </w:rPr>
        <w:t>Łódź</w:t>
      </w:r>
      <w:proofErr w:type="spellEnd"/>
      <w:r w:rsidR="00B3718C">
        <w:rPr>
          <w:rFonts w:ascii="Linux Libertine O" w:hAnsi="Linux Libertine O"/>
          <w:i/>
          <w:iCs/>
          <w:sz w:val="18"/>
          <w:szCs w:val="18"/>
        </w:rPr>
        <w:t>, Poland</w:t>
      </w:r>
    </w:p>
    <w:p w14:paraId="70A88F5E" w14:textId="0D6AAC30" w:rsidR="005F37D6" w:rsidRPr="00603D75" w:rsidRDefault="00000000" w:rsidP="00603D75">
      <w:pPr>
        <w:spacing w:line="360" w:lineRule="auto"/>
        <w:rPr>
          <w:rFonts w:ascii="Linux Libertine O" w:hAnsi="Linux Libertine O"/>
          <w:b/>
          <w:bCs/>
          <w:sz w:val="18"/>
          <w:szCs w:val="18"/>
        </w:rPr>
      </w:pPr>
      <w:r>
        <w:rPr>
          <w:rFonts w:ascii="Linux Libertine O" w:hAnsi="Linux Libertine O"/>
          <w:b/>
          <w:bCs/>
          <w:sz w:val="18"/>
          <w:szCs w:val="18"/>
        </w:rPr>
        <w:t xml:space="preserve">Corresponding Author: </w:t>
      </w:r>
      <w:r w:rsidR="00062533">
        <w:rPr>
          <w:rFonts w:ascii="Linux Libertine O" w:hAnsi="Linux Libertine O"/>
          <w:sz w:val="18"/>
          <w:szCs w:val="18"/>
        </w:rPr>
        <w:t>j</w:t>
      </w:r>
      <w:r w:rsidR="00D227ED">
        <w:rPr>
          <w:rFonts w:ascii="Linux Libertine O" w:hAnsi="Linux Libertine O"/>
          <w:sz w:val="18"/>
          <w:szCs w:val="18"/>
        </w:rPr>
        <w:t>olanta.prywer</w:t>
      </w:r>
      <w:r>
        <w:rPr>
          <w:rFonts w:ascii="Linux Libertine O" w:hAnsi="Linux Libertine O"/>
          <w:sz w:val="18"/>
          <w:szCs w:val="18"/>
        </w:rPr>
        <w:t>@</w:t>
      </w:r>
      <w:r w:rsidR="00D227ED">
        <w:rPr>
          <w:rFonts w:ascii="Linux Libertine O" w:hAnsi="Linux Libertine O"/>
          <w:sz w:val="18"/>
          <w:szCs w:val="18"/>
        </w:rPr>
        <w:t>p.lodz.pl</w:t>
      </w:r>
    </w:p>
    <w:p w14:paraId="19E67C3A" w14:textId="13D0EAAF" w:rsidR="00CC68EF" w:rsidRPr="00CC68EF" w:rsidRDefault="00CC68EF" w:rsidP="005F37D6">
      <w:pPr>
        <w:spacing w:after="101" w:line="276" w:lineRule="auto"/>
        <w:ind w:left="101"/>
        <w:jc w:val="both"/>
        <w:rPr>
          <w:rFonts w:ascii="Linux Libertine O" w:hAnsi="Linux Libertine O"/>
          <w:sz w:val="20"/>
          <w:szCs w:val="20"/>
          <w:lang w:val="en-GB"/>
        </w:rPr>
      </w:pPr>
      <w:r w:rsidRPr="00DC36B5">
        <w:rPr>
          <w:rFonts w:ascii="Linux Libertine O" w:hAnsi="Linux Libertine O"/>
          <w:sz w:val="20"/>
          <w:szCs w:val="20"/>
          <w:lang w:val="en-GB"/>
        </w:rPr>
        <w:t xml:space="preserve">Crystallization processes in aqueous solutions are influenced by multiple physicochemical parameters, including temperature, supersaturation, pH, and the presence of various additives. In recent years, increasing attention has been directed toward the role of bacteria in modulating crystal nucleation, growth, and aggregation in both aqueous and </w:t>
      </w:r>
      <w:r w:rsidRPr="00CC68EF">
        <w:rPr>
          <w:rFonts w:ascii="Linux Libertine O" w:hAnsi="Linux Libertine O"/>
          <w:sz w:val="20"/>
          <w:szCs w:val="20"/>
          <w:lang w:val="en-GB"/>
        </w:rPr>
        <w:t xml:space="preserve">other </w:t>
      </w:r>
      <w:r w:rsidRPr="00DC36B5">
        <w:rPr>
          <w:rFonts w:ascii="Linux Libertine O" w:hAnsi="Linux Libertine O"/>
          <w:sz w:val="20"/>
          <w:szCs w:val="20"/>
          <w:lang w:val="en-GB"/>
        </w:rPr>
        <w:t xml:space="preserve">environments. For instance, </w:t>
      </w:r>
      <w:r w:rsidRPr="00DC36B5">
        <w:rPr>
          <w:rFonts w:ascii="Linux Libertine O" w:hAnsi="Linux Libertine O"/>
          <w:i/>
          <w:iCs/>
          <w:sz w:val="20"/>
          <w:szCs w:val="20"/>
          <w:lang w:val="en-GB"/>
        </w:rPr>
        <w:t>Bacillus subtilis</w:t>
      </w:r>
      <w:r w:rsidRPr="00DC36B5">
        <w:rPr>
          <w:rFonts w:ascii="Linux Libertine O" w:hAnsi="Linux Libertine O"/>
          <w:sz w:val="20"/>
          <w:szCs w:val="20"/>
          <w:lang w:val="en-GB"/>
        </w:rPr>
        <w:t xml:space="preserve"> has been shown </w:t>
      </w:r>
      <w:r w:rsidR="005F37D6">
        <w:rPr>
          <w:rFonts w:ascii="Linux Libertine O" w:hAnsi="Linux Libertine O"/>
          <w:sz w:val="20"/>
          <w:szCs w:val="20"/>
          <w:lang w:val="en-GB"/>
        </w:rPr>
        <w:t xml:space="preserve">[1] </w:t>
      </w:r>
      <w:r w:rsidRPr="00DC36B5">
        <w:rPr>
          <w:rFonts w:ascii="Linux Libertine O" w:hAnsi="Linux Libertine O"/>
          <w:sz w:val="20"/>
          <w:szCs w:val="20"/>
          <w:lang w:val="en-GB"/>
        </w:rPr>
        <w:t>to affect calcium oxalate (</w:t>
      </w:r>
      <w:proofErr w:type="spellStart"/>
      <w:r w:rsidRPr="00DC36B5">
        <w:rPr>
          <w:rFonts w:ascii="Linux Libertine O" w:hAnsi="Linux Libertine O"/>
          <w:sz w:val="20"/>
          <w:szCs w:val="20"/>
          <w:lang w:val="en-GB"/>
        </w:rPr>
        <w:t>CaOx</w:t>
      </w:r>
      <w:proofErr w:type="spellEnd"/>
      <w:r w:rsidRPr="00DC36B5">
        <w:rPr>
          <w:rFonts w:ascii="Linux Libertine O" w:hAnsi="Linux Libertine O"/>
          <w:sz w:val="20"/>
          <w:szCs w:val="20"/>
          <w:lang w:val="en-GB"/>
        </w:rPr>
        <w:t>) crystallization through mechanisms involving the secretion of extracellular polymeric substances (EPS).</w:t>
      </w:r>
    </w:p>
    <w:p w14:paraId="3A386E4D" w14:textId="77777777" w:rsidR="00CC68EF" w:rsidRPr="00CC68EF" w:rsidRDefault="00CC68EF" w:rsidP="005F37D6">
      <w:pPr>
        <w:spacing w:after="101" w:line="276" w:lineRule="auto"/>
        <w:ind w:left="101"/>
        <w:jc w:val="both"/>
        <w:rPr>
          <w:rFonts w:ascii="Linux Libertine O" w:hAnsi="Linux Libertine O"/>
          <w:sz w:val="20"/>
          <w:szCs w:val="20"/>
          <w:lang w:val="en-GB"/>
        </w:rPr>
      </w:pPr>
      <w:r w:rsidRPr="00CC68EF">
        <w:rPr>
          <w:rFonts w:ascii="Linux Libertine O" w:hAnsi="Linux Libertine O"/>
          <w:sz w:val="20"/>
          <w:szCs w:val="20"/>
          <w:lang w:val="en-GB"/>
        </w:rPr>
        <w:t xml:space="preserve">This study investigates the influence of </w:t>
      </w:r>
      <w:r w:rsidRPr="00CC68EF">
        <w:rPr>
          <w:rFonts w:ascii="Linux Libertine O" w:hAnsi="Linux Libertine O"/>
          <w:i/>
          <w:iCs/>
          <w:sz w:val="20"/>
          <w:szCs w:val="20"/>
          <w:lang w:val="en-GB"/>
        </w:rPr>
        <w:t>Proteus mirabilis</w:t>
      </w:r>
      <w:r w:rsidRPr="00CC68EF">
        <w:rPr>
          <w:rFonts w:ascii="Linux Libertine O" w:hAnsi="Linux Libertine O"/>
          <w:sz w:val="20"/>
          <w:szCs w:val="20"/>
          <w:lang w:val="en-GB"/>
        </w:rPr>
        <w:t xml:space="preserve"> on the crystallization of struvite (MgNH₄PO₄·6H₂O) in artificial urine. Struvite is a well-known component of infection-induced urinary stones, accounting for approximately 10–15% of all uroliths globally, with a rising incidence observed in high socio-demographic index (SDI) regions. The crystallization of struvite is strongly associated with the activity of urease-producing bacteria, predominantly </w:t>
      </w:r>
      <w:r w:rsidRPr="00CC68EF">
        <w:rPr>
          <w:rFonts w:ascii="Linux Libertine O" w:hAnsi="Linux Libertine O"/>
          <w:i/>
          <w:iCs/>
          <w:sz w:val="20"/>
          <w:szCs w:val="20"/>
          <w:lang w:val="en-GB"/>
        </w:rPr>
        <w:t>Proteus mirabilis</w:t>
      </w:r>
      <w:r w:rsidRPr="00CC68EF">
        <w:rPr>
          <w:rFonts w:ascii="Linux Libertine O" w:hAnsi="Linux Libertine O"/>
          <w:sz w:val="20"/>
          <w:szCs w:val="20"/>
          <w:lang w:val="en-GB"/>
        </w:rPr>
        <w:t>.</w:t>
      </w:r>
    </w:p>
    <w:p w14:paraId="21EC406A" w14:textId="77777777" w:rsidR="00CC68EF" w:rsidRPr="00CC68EF" w:rsidRDefault="00CC68EF" w:rsidP="005F37D6">
      <w:pPr>
        <w:spacing w:after="101" w:line="276" w:lineRule="auto"/>
        <w:ind w:left="101"/>
        <w:jc w:val="both"/>
        <w:rPr>
          <w:rFonts w:ascii="Linux Libertine O" w:hAnsi="Linux Libertine O"/>
          <w:sz w:val="20"/>
          <w:szCs w:val="20"/>
          <w:lang w:val="en-GB"/>
        </w:rPr>
      </w:pPr>
      <w:r w:rsidRPr="00CC68EF">
        <w:rPr>
          <w:rFonts w:ascii="Linux Libertine O" w:hAnsi="Linux Libertine O"/>
          <w:sz w:val="20"/>
          <w:szCs w:val="20"/>
          <w:lang w:val="en-GB"/>
        </w:rPr>
        <w:t xml:space="preserve">Struvite crystals formed in the presence of bacteria exhibit well-developed crystallographic </w:t>
      </w:r>
      <w:proofErr w:type="gramStart"/>
      <w:r w:rsidRPr="00CC68EF">
        <w:rPr>
          <w:rFonts w:ascii="Linux Libertine O" w:hAnsi="Linux Libertine O"/>
          <w:sz w:val="20"/>
          <w:szCs w:val="20"/>
          <w:lang w:val="en-GB"/>
        </w:rPr>
        <w:t>faces, yet</w:t>
      </w:r>
      <w:proofErr w:type="gramEnd"/>
      <w:r w:rsidRPr="00CC68EF">
        <w:rPr>
          <w:rFonts w:ascii="Linux Libertine O" w:hAnsi="Linux Libertine O"/>
          <w:sz w:val="20"/>
          <w:szCs w:val="20"/>
          <w:lang w:val="en-GB"/>
        </w:rPr>
        <w:t xml:space="preserve"> display a distinctly porous microstructure. This porosity is not limited to the crystal surface but extends into the crystal volume, representing a hallmark of bacterially influenced struvite. Additionally, bacterial activity alters the morphology and habit of the crystals, resulting in more regular forms compared to those precipitated in sterile conditions. </w:t>
      </w:r>
      <w:r w:rsidRPr="00CC68EF">
        <w:rPr>
          <w:rFonts w:ascii="Linux Libertine O" w:hAnsi="Linux Libertine O"/>
          <w:i/>
          <w:iCs/>
          <w:sz w:val="20"/>
          <w:szCs w:val="20"/>
          <w:lang w:val="en-GB"/>
        </w:rPr>
        <w:t>Proteus mirabilis</w:t>
      </w:r>
      <w:r w:rsidRPr="00CC68EF">
        <w:rPr>
          <w:rFonts w:ascii="Linux Libertine O" w:hAnsi="Linux Libertine O"/>
          <w:sz w:val="20"/>
          <w:szCs w:val="20"/>
          <w:lang w:val="en-GB"/>
        </w:rPr>
        <w:t xml:space="preserve"> significantly impacts urine pH through urea hydrolysis mediated by the enzyme urease, further modulating the crystallization environment.</w:t>
      </w:r>
    </w:p>
    <w:p w14:paraId="7F6FDE12" w14:textId="77777777" w:rsidR="00CC68EF" w:rsidRPr="00CC68EF" w:rsidRDefault="00CC68EF" w:rsidP="005F37D6">
      <w:pPr>
        <w:spacing w:after="101" w:line="276" w:lineRule="auto"/>
        <w:ind w:left="101"/>
        <w:jc w:val="both"/>
        <w:rPr>
          <w:rFonts w:ascii="Linux Libertine O" w:hAnsi="Linux Libertine O"/>
          <w:sz w:val="20"/>
          <w:szCs w:val="20"/>
          <w:lang w:val="en-GB"/>
        </w:rPr>
      </w:pPr>
      <w:r w:rsidRPr="00CC68EF">
        <w:rPr>
          <w:rFonts w:ascii="Linux Libertine O" w:hAnsi="Linux Libertine O"/>
          <w:sz w:val="20"/>
          <w:szCs w:val="20"/>
          <w:lang w:val="en-GB"/>
        </w:rPr>
        <w:t>Infection urinary stones consist not only of highly crystalline struvite but also of poorly crystalline and amorphous phases, often incorporating bacterial cells within their structure. The aggregation of these phases, along with bacteria, is a critical mechanism underlying the formation of large calculi. Current findings highlight the role of bacterial macromolecules, particularly lipopolysaccharides (LPS), in promoting crystal aggregation.</w:t>
      </w:r>
    </w:p>
    <w:p w14:paraId="3E6AF77E" w14:textId="7312CD03" w:rsidR="006737A4" w:rsidRPr="00C441E7" w:rsidRDefault="00CC68EF" w:rsidP="00C441E7">
      <w:pPr>
        <w:spacing w:after="101" w:line="276" w:lineRule="auto"/>
        <w:ind w:left="101"/>
        <w:jc w:val="both"/>
        <w:rPr>
          <w:rFonts w:ascii="Linux Libertine O" w:hAnsi="Linux Libertine O"/>
          <w:sz w:val="20"/>
          <w:szCs w:val="20"/>
          <w:lang w:val="en-GB"/>
        </w:rPr>
      </w:pPr>
      <w:r w:rsidRPr="00CC68EF">
        <w:rPr>
          <w:rFonts w:ascii="Linux Libertine O" w:hAnsi="Linux Libertine O"/>
          <w:b/>
          <w:bCs/>
          <w:sz w:val="20"/>
          <w:szCs w:val="20"/>
          <w:lang w:val="en-GB"/>
        </w:rPr>
        <w:t>Conclusion:</w:t>
      </w:r>
      <w:r w:rsidRPr="00CC68EF">
        <w:rPr>
          <w:rFonts w:ascii="Linux Libertine O" w:hAnsi="Linux Libertine O"/>
          <w:sz w:val="20"/>
          <w:szCs w:val="20"/>
          <w:lang w:val="en-GB"/>
        </w:rPr>
        <w:br/>
      </w:r>
      <w:r w:rsidRPr="00CC68EF">
        <w:rPr>
          <w:rFonts w:ascii="Linux Libertine O" w:hAnsi="Linux Libertine O"/>
          <w:i/>
          <w:iCs/>
          <w:sz w:val="20"/>
          <w:szCs w:val="20"/>
          <w:lang w:val="en-GB"/>
        </w:rPr>
        <w:t>Proteus mirabilis</w:t>
      </w:r>
      <w:r w:rsidRPr="00CC68EF">
        <w:rPr>
          <w:rFonts w:ascii="Linux Libertine O" w:hAnsi="Linux Libertine O"/>
          <w:sz w:val="20"/>
          <w:szCs w:val="20"/>
          <w:lang w:val="en-GB"/>
        </w:rPr>
        <w:t xml:space="preserve"> actively mediates struvite crystallization and aggregation through its activity, secretion of LPS, and interactions with chemical constituents of urine. These bacteria can serve as nucleation centres and contribute to the recurrence of infection stone formation.</w:t>
      </w:r>
    </w:p>
    <w:p w14:paraId="28A57C9C" w14:textId="77777777" w:rsidR="006737A4" w:rsidRDefault="00000000">
      <w:pPr>
        <w:spacing w:after="101" w:line="276" w:lineRule="auto"/>
        <w:ind w:left="101"/>
        <w:rPr>
          <w:rFonts w:ascii="Linux Libertine O" w:hAnsi="Linux Libertine O"/>
          <w:b/>
          <w:bCs/>
          <w:sz w:val="22"/>
          <w:szCs w:val="22"/>
        </w:rPr>
      </w:pPr>
      <w:r>
        <w:rPr>
          <w:rFonts w:ascii="Linux Libertine O" w:hAnsi="Linux Libertine O"/>
          <w:b/>
          <w:bCs/>
          <w:sz w:val="22"/>
          <w:szCs w:val="22"/>
        </w:rPr>
        <w:t>References</w:t>
      </w:r>
    </w:p>
    <w:p w14:paraId="6E74AE65" w14:textId="78D3D5CE" w:rsidR="006737A4" w:rsidRPr="00603D75" w:rsidRDefault="007415AD" w:rsidP="007415AD">
      <w:pPr>
        <w:pStyle w:val="Akapitzlist"/>
        <w:numPr>
          <w:ilvl w:val="0"/>
          <w:numId w:val="1"/>
        </w:numPr>
        <w:rPr>
          <w:rFonts w:ascii="Liberation Serif" w:hAnsi="Liberation Serif" w:cs="Times New Roman"/>
        </w:rPr>
      </w:pPr>
      <w:r w:rsidRPr="00603D75">
        <w:rPr>
          <w:rFonts w:ascii="Liberation Serif" w:hAnsi="Liberation Serif" w:cs="Times New Roman"/>
        </w:rPr>
        <w:t xml:space="preserve">David N. </w:t>
      </w:r>
      <w:proofErr w:type="spellStart"/>
      <w:r w:rsidRPr="00603D75">
        <w:rPr>
          <w:rFonts w:ascii="Liberation Serif" w:hAnsi="Liberation Serif" w:cs="Times New Roman"/>
        </w:rPr>
        <w:t>Azulay</w:t>
      </w:r>
      <w:proofErr w:type="spellEnd"/>
      <w:r w:rsidRPr="00603D75">
        <w:rPr>
          <w:rFonts w:ascii="Liberation Serif" w:hAnsi="Liberation Serif" w:cs="Times New Roman"/>
        </w:rPr>
        <w:t xml:space="preserve">, </w:t>
      </w:r>
      <w:proofErr w:type="spellStart"/>
      <w:r w:rsidRPr="00603D75">
        <w:rPr>
          <w:rFonts w:ascii="Liberation Serif" w:hAnsi="Liberation Serif" w:cs="Times New Roman"/>
        </w:rPr>
        <w:t>Malachi</w:t>
      </w:r>
      <w:proofErr w:type="spellEnd"/>
      <w:r w:rsidRPr="00603D75">
        <w:rPr>
          <w:rFonts w:ascii="Liberation Serif" w:hAnsi="Liberation Serif" w:cs="Times New Roman"/>
        </w:rPr>
        <w:t xml:space="preserve"> Fraenkel, and </w:t>
      </w:r>
      <w:proofErr w:type="spellStart"/>
      <w:r w:rsidRPr="00603D75">
        <w:rPr>
          <w:rFonts w:ascii="Liberation Serif" w:hAnsi="Liberation Serif" w:cs="Times New Roman"/>
        </w:rPr>
        <w:t>Liraz</w:t>
      </w:r>
      <w:proofErr w:type="spellEnd"/>
      <w:r w:rsidRPr="00603D75">
        <w:rPr>
          <w:rFonts w:ascii="Liberation Serif" w:hAnsi="Liberation Serif" w:cs="Times New Roman"/>
        </w:rPr>
        <w:t xml:space="preserve"> </w:t>
      </w:r>
      <w:proofErr w:type="spellStart"/>
      <w:r w:rsidRPr="00603D75">
        <w:rPr>
          <w:rFonts w:ascii="Liberation Serif" w:hAnsi="Liberation Serif" w:cs="Times New Roman"/>
        </w:rPr>
        <w:t>Chai</w:t>
      </w:r>
      <w:proofErr w:type="spellEnd"/>
      <w:r w:rsidRPr="00603D75">
        <w:rPr>
          <w:rFonts w:ascii="Liberation Serif" w:hAnsi="Liberation Serif" w:cs="Times New Roman"/>
        </w:rPr>
        <w:t xml:space="preserve">; </w:t>
      </w:r>
      <w:r w:rsidRPr="00390A7B">
        <w:rPr>
          <w:rFonts w:ascii="Liberation Serif" w:hAnsi="Liberation Serif" w:cs="Times New Roman"/>
        </w:rPr>
        <w:t xml:space="preserve">A </w:t>
      </w:r>
      <w:proofErr w:type="spellStart"/>
      <w:r w:rsidRPr="00390A7B">
        <w:rPr>
          <w:rFonts w:ascii="Liberation Serif" w:hAnsi="Liberation Serif" w:cs="Times New Roman"/>
        </w:rPr>
        <w:t>Bacterial</w:t>
      </w:r>
      <w:proofErr w:type="spellEnd"/>
      <w:r w:rsidRPr="00390A7B">
        <w:rPr>
          <w:rFonts w:ascii="Liberation Serif" w:hAnsi="Liberation Serif" w:cs="Times New Roman"/>
        </w:rPr>
        <w:t xml:space="preserve"> </w:t>
      </w:r>
      <w:proofErr w:type="spellStart"/>
      <w:r w:rsidRPr="00390A7B">
        <w:rPr>
          <w:rFonts w:ascii="Liberation Serif" w:hAnsi="Liberation Serif" w:cs="Times New Roman"/>
        </w:rPr>
        <w:t>Biofilm</w:t>
      </w:r>
      <w:proofErr w:type="spellEnd"/>
      <w:r w:rsidRPr="00390A7B">
        <w:rPr>
          <w:rFonts w:ascii="Liberation Serif" w:hAnsi="Liberation Serif" w:cs="Times New Roman"/>
        </w:rPr>
        <w:t xml:space="preserve"> </w:t>
      </w:r>
      <w:proofErr w:type="spellStart"/>
      <w:r w:rsidRPr="00390A7B">
        <w:rPr>
          <w:rFonts w:ascii="Liberation Serif" w:hAnsi="Liberation Serif" w:cs="Times New Roman"/>
        </w:rPr>
        <w:t>Polysaccharide</w:t>
      </w:r>
      <w:proofErr w:type="spellEnd"/>
      <w:r w:rsidRPr="00390A7B">
        <w:rPr>
          <w:rFonts w:ascii="Liberation Serif" w:hAnsi="Liberation Serif" w:cs="Times New Roman"/>
        </w:rPr>
        <w:t xml:space="preserve"> </w:t>
      </w:r>
      <w:proofErr w:type="spellStart"/>
      <w:r w:rsidRPr="00390A7B">
        <w:rPr>
          <w:rFonts w:ascii="Liberation Serif" w:hAnsi="Liberation Serif" w:cs="Times New Roman"/>
        </w:rPr>
        <w:t>Affects</w:t>
      </w:r>
      <w:proofErr w:type="spellEnd"/>
      <w:r w:rsidRPr="00390A7B">
        <w:rPr>
          <w:rFonts w:ascii="Liberation Serif" w:hAnsi="Liberation Serif" w:cs="Times New Roman"/>
        </w:rPr>
        <w:t xml:space="preserve"> the </w:t>
      </w:r>
      <w:proofErr w:type="spellStart"/>
      <w:r w:rsidRPr="00390A7B">
        <w:rPr>
          <w:rFonts w:ascii="Liberation Serif" w:hAnsi="Liberation Serif" w:cs="Times New Roman"/>
        </w:rPr>
        <w:t>Morphology</w:t>
      </w:r>
      <w:proofErr w:type="spellEnd"/>
      <w:r w:rsidRPr="00390A7B">
        <w:rPr>
          <w:rFonts w:ascii="Liberation Serif" w:hAnsi="Liberation Serif" w:cs="Times New Roman"/>
        </w:rPr>
        <w:t xml:space="preserve"> and </w:t>
      </w:r>
      <w:proofErr w:type="spellStart"/>
      <w:r w:rsidRPr="00390A7B">
        <w:rPr>
          <w:rFonts w:ascii="Liberation Serif" w:hAnsi="Liberation Serif" w:cs="Times New Roman"/>
        </w:rPr>
        <w:t>Structure</w:t>
      </w:r>
      <w:proofErr w:type="spellEnd"/>
      <w:r w:rsidRPr="00390A7B">
        <w:rPr>
          <w:rFonts w:ascii="Liberation Serif" w:hAnsi="Liberation Serif" w:cs="Times New Roman"/>
        </w:rPr>
        <w:t xml:space="preserve"> of </w:t>
      </w:r>
      <w:proofErr w:type="spellStart"/>
      <w:r w:rsidRPr="00390A7B">
        <w:rPr>
          <w:rFonts w:ascii="Liberation Serif" w:hAnsi="Liberation Serif" w:cs="Times New Roman"/>
        </w:rPr>
        <w:t>Calcium</w:t>
      </w:r>
      <w:proofErr w:type="spellEnd"/>
      <w:r w:rsidRPr="00390A7B">
        <w:rPr>
          <w:rFonts w:ascii="Liberation Serif" w:hAnsi="Liberation Serif" w:cs="Times New Roman"/>
        </w:rPr>
        <w:t xml:space="preserve"> </w:t>
      </w:r>
      <w:proofErr w:type="spellStart"/>
      <w:r w:rsidRPr="00390A7B">
        <w:rPr>
          <w:rFonts w:ascii="Liberation Serif" w:hAnsi="Liberation Serif" w:cs="Times New Roman"/>
        </w:rPr>
        <w:t>Oxalate</w:t>
      </w:r>
      <w:proofErr w:type="spellEnd"/>
      <w:r w:rsidRPr="00390A7B">
        <w:rPr>
          <w:rFonts w:ascii="Liberation Serif" w:hAnsi="Liberation Serif" w:cs="Times New Roman"/>
        </w:rPr>
        <w:t xml:space="preserve"> </w:t>
      </w:r>
      <w:proofErr w:type="spellStart"/>
      <w:r w:rsidRPr="00390A7B">
        <w:rPr>
          <w:rFonts w:ascii="Liberation Serif" w:hAnsi="Liberation Serif" w:cs="Times New Roman"/>
        </w:rPr>
        <w:t>Crystals</w:t>
      </w:r>
      <w:proofErr w:type="spellEnd"/>
      <w:r w:rsidRPr="00603D75">
        <w:rPr>
          <w:rFonts w:ascii="Liberation Serif" w:hAnsi="Liberation Serif" w:cs="Times New Roman"/>
        </w:rPr>
        <w:t xml:space="preserve">; </w:t>
      </w:r>
      <w:proofErr w:type="spellStart"/>
      <w:r w:rsidRPr="00603D75">
        <w:rPr>
          <w:rFonts w:ascii="Liberation Serif" w:hAnsi="Liberation Serif" w:cs="Times New Roman"/>
          <w:i/>
          <w:iCs/>
        </w:rPr>
        <w:t>Crystal</w:t>
      </w:r>
      <w:proofErr w:type="spellEnd"/>
      <w:r w:rsidRPr="00603D75">
        <w:rPr>
          <w:rFonts w:ascii="Liberation Serif" w:hAnsi="Liberation Serif" w:cs="Times New Roman"/>
          <w:i/>
          <w:iCs/>
        </w:rPr>
        <w:t xml:space="preserve"> </w:t>
      </w:r>
      <w:proofErr w:type="spellStart"/>
      <w:r w:rsidRPr="00603D75">
        <w:rPr>
          <w:rFonts w:ascii="Liberation Serif" w:hAnsi="Liberation Serif" w:cs="Times New Roman"/>
          <w:i/>
          <w:iCs/>
        </w:rPr>
        <w:t>Growth</w:t>
      </w:r>
      <w:proofErr w:type="spellEnd"/>
      <w:r w:rsidRPr="00603D75">
        <w:rPr>
          <w:rFonts w:ascii="Liberation Serif" w:hAnsi="Liberation Serif" w:cs="Times New Roman"/>
          <w:i/>
          <w:iCs/>
        </w:rPr>
        <w:t xml:space="preserve"> &amp; Design</w:t>
      </w:r>
      <w:r w:rsidRPr="00603D75">
        <w:rPr>
          <w:rFonts w:ascii="Liberation Serif" w:hAnsi="Liberation Serif" w:cs="Times New Roman"/>
        </w:rPr>
        <w:t xml:space="preserve"> </w:t>
      </w:r>
      <w:r w:rsidRPr="00603D75">
        <w:rPr>
          <w:rFonts w:ascii="Liberation Serif" w:hAnsi="Liberation Serif" w:cs="Times New Roman"/>
          <w:b/>
          <w:bCs/>
        </w:rPr>
        <w:t>2023</w:t>
      </w:r>
      <w:r w:rsidRPr="00603D75">
        <w:rPr>
          <w:rFonts w:ascii="Liberation Serif" w:hAnsi="Liberation Serif" w:cs="Times New Roman"/>
        </w:rPr>
        <w:t xml:space="preserve"> </w:t>
      </w:r>
      <w:r w:rsidRPr="00603D75">
        <w:rPr>
          <w:rFonts w:ascii="Liberation Serif" w:hAnsi="Liberation Serif" w:cs="Times New Roman"/>
          <w:i/>
          <w:iCs/>
        </w:rPr>
        <w:t>23</w:t>
      </w:r>
      <w:r w:rsidRPr="00603D75">
        <w:rPr>
          <w:rFonts w:ascii="Liberation Serif" w:hAnsi="Liberation Serif" w:cs="Times New Roman"/>
        </w:rPr>
        <w:t xml:space="preserve"> (11), 7853-7862 </w:t>
      </w:r>
      <w:hyperlink r:id="rId7" w:tooltip="DOI URL" w:history="1">
        <w:r w:rsidRPr="00603D75">
          <w:rPr>
            <w:rStyle w:val="Hipercze"/>
            <w:rFonts w:ascii="Liberation Serif" w:hAnsi="Liberation Serif" w:cs="Times New Roman"/>
            <w:lang w:val="en-US"/>
          </w:rPr>
          <w:t>https://doi.org/10.1021/acs.cgd.3c00657</w:t>
        </w:r>
      </w:hyperlink>
    </w:p>
    <w:sectPr w:rsidR="006737A4" w:rsidRPr="00603D75">
      <w:headerReference w:type="default" r:id="rId8"/>
      <w:footerReference w:type="default" r:id="rId9"/>
      <w:pgSz w:w="9979" w:h="14170"/>
      <w:pgMar w:top="995" w:right="878" w:bottom="821" w:left="878" w:header="245" w:footer="245" w:gutter="0"/>
      <w:cols w:space="708"/>
      <w:formProt w:val="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574E6C" w14:textId="77777777" w:rsidR="00C32808" w:rsidRDefault="00C32808">
      <w:r>
        <w:separator/>
      </w:r>
    </w:p>
  </w:endnote>
  <w:endnote w:type="continuationSeparator" w:id="0">
    <w:p w14:paraId="5C76C2BA" w14:textId="77777777" w:rsidR="00C32808" w:rsidRDefault="00C32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Liberation Serif">
    <w:altName w:val="Times New Roman"/>
    <w:charset w:val="01"/>
    <w:family w:val="roman"/>
    <w:pitch w:val="variable"/>
  </w:font>
  <w:font w:name="Noto Serif CJK SC">
    <w:panose1 w:val="00000000000000000000"/>
    <w:charset w:val="00"/>
    <w:family w:val="roman"/>
    <w:notTrueType/>
    <w:pitch w:val="default"/>
  </w:font>
  <w:font w:name="FreeSans">
    <w:altName w:val="Cambria"/>
    <w:panose1 w:val="00000000000000000000"/>
    <w:charset w:val="00"/>
    <w:family w:val="roman"/>
    <w:notTrueType/>
    <w:pitch w:val="default"/>
  </w:font>
  <w:font w:name="Liberation Sans">
    <w:altName w:val="Arial"/>
    <w:charset w:val="01"/>
    <w:family w:val="swiss"/>
    <w:pitch w:val="variable"/>
  </w:font>
  <w:font w:name="Noto Sans CJK SC">
    <w:panose1 w:val="00000000000000000000"/>
    <w:charset w:val="00"/>
    <w:family w:val="roman"/>
    <w:notTrueType/>
    <w:pitch w:val="default"/>
  </w:font>
  <w:font w:name="Liberation Mono">
    <w:altName w:val="Courier New"/>
    <w:charset w:val="01"/>
    <w:family w:val="modern"/>
    <w:pitch w:val="fixed"/>
  </w:font>
  <w:font w:name="Noto Sans Mono CJK SC">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Linux Libertine O">
    <w:altName w:val="Cambria"/>
    <w:charset w:val="01"/>
    <w:family w:val="auto"/>
    <w:pitch w:val="variable"/>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8EDA38" w14:textId="77777777" w:rsidR="006737A4" w:rsidRDefault="00000000">
    <w:pPr>
      <w:pStyle w:val="Stopka"/>
      <w:jc w:val="center"/>
      <w:rPr>
        <w:rFonts w:ascii="Linux Libertine O" w:hAnsi="Linux Libertine O"/>
        <w:color w:val="808080"/>
      </w:rPr>
    </w:pPr>
    <w:r>
      <w:rPr>
        <w:rFonts w:ascii="Linux Libertine O" w:hAnsi="Linux Libertine O"/>
        <w:color w:val="808080"/>
      </w:rPr>
      <w:t xml:space="preserve">Strona // Page </w:t>
    </w:r>
    <w:r>
      <w:rPr>
        <w:rFonts w:ascii="Linux Libertine O" w:hAnsi="Linux Libertine O"/>
        <w:color w:val="808080"/>
      </w:rPr>
      <w:fldChar w:fldCharType="begin"/>
    </w:r>
    <w:r>
      <w:rPr>
        <w:rFonts w:ascii="Linux Libertine O" w:hAnsi="Linux Libertine O"/>
        <w:color w:val="808080"/>
      </w:rPr>
      <w:instrText xml:space="preserve"> PAGE </w:instrText>
    </w:r>
    <w:r>
      <w:rPr>
        <w:rFonts w:ascii="Linux Libertine O" w:hAnsi="Linux Libertine O"/>
        <w:color w:val="808080"/>
      </w:rPr>
      <w:fldChar w:fldCharType="separate"/>
    </w:r>
    <w:r>
      <w:rPr>
        <w:rFonts w:ascii="Linux Libertine O" w:hAnsi="Linux Libertine O"/>
        <w:color w:val="808080"/>
      </w:rPr>
      <w:t>1</w:t>
    </w:r>
    <w:r>
      <w:rPr>
        <w:rFonts w:ascii="Linux Libertine O" w:hAnsi="Linux Libertine O"/>
        <w:color w:val="80808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E122B3" w14:textId="77777777" w:rsidR="00C32808" w:rsidRDefault="00C32808">
      <w:r>
        <w:separator/>
      </w:r>
    </w:p>
  </w:footnote>
  <w:footnote w:type="continuationSeparator" w:id="0">
    <w:p w14:paraId="4CE514EF" w14:textId="77777777" w:rsidR="00C32808" w:rsidRDefault="00C32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C5B610" w14:textId="77777777" w:rsidR="006737A4" w:rsidRDefault="00000000">
    <w:pPr>
      <w:pStyle w:val="Nagwek"/>
      <w:rPr>
        <w:color w:val="808080"/>
        <w:sz w:val="20"/>
        <w:szCs w:val="20"/>
      </w:rPr>
    </w:pPr>
    <w:r>
      <w:rPr>
        <w:color w:val="808080"/>
        <w:sz w:val="20"/>
        <w:szCs w:val="20"/>
      </w:rPr>
      <w:t xml:space="preserve">49. </w:t>
    </w:r>
    <w:proofErr w:type="spellStart"/>
    <w:r>
      <w:rPr>
        <w:color w:val="808080"/>
        <w:sz w:val="20"/>
        <w:szCs w:val="20"/>
      </w:rPr>
      <w:t>Zjazd</w:t>
    </w:r>
    <w:proofErr w:type="spellEnd"/>
    <w:r>
      <w:rPr>
        <w:color w:val="808080"/>
        <w:sz w:val="20"/>
        <w:szCs w:val="20"/>
      </w:rPr>
      <w:t xml:space="preserve"> </w:t>
    </w:r>
    <w:proofErr w:type="spellStart"/>
    <w:r>
      <w:rPr>
        <w:color w:val="808080"/>
        <w:sz w:val="20"/>
        <w:szCs w:val="20"/>
      </w:rPr>
      <w:t>Fizyków</w:t>
    </w:r>
    <w:proofErr w:type="spellEnd"/>
    <w:r>
      <w:rPr>
        <w:color w:val="808080"/>
        <w:sz w:val="20"/>
        <w:szCs w:val="20"/>
      </w:rPr>
      <w:t xml:space="preserve"> </w:t>
    </w:r>
    <w:proofErr w:type="spellStart"/>
    <w:r>
      <w:rPr>
        <w:color w:val="808080"/>
        <w:sz w:val="20"/>
        <w:szCs w:val="20"/>
      </w:rPr>
      <w:t>Polskich</w:t>
    </w:r>
    <w:proofErr w:type="spellEnd"/>
    <w:r>
      <w:rPr>
        <w:color w:val="808080"/>
        <w:sz w:val="20"/>
        <w:szCs w:val="20"/>
      </w:rPr>
      <w:t>, Katowice 2025</w:t>
    </w:r>
  </w:p>
  <w:p w14:paraId="67E64FCA" w14:textId="77777777" w:rsidR="006737A4" w:rsidRDefault="00000000">
    <w:pPr>
      <w:pStyle w:val="Nagwek"/>
      <w:rPr>
        <w:color w:val="808080"/>
        <w:sz w:val="20"/>
        <w:szCs w:val="20"/>
      </w:rPr>
    </w:pPr>
    <w:r>
      <w:rPr>
        <w:color w:val="808080"/>
        <w:sz w:val="20"/>
        <w:szCs w:val="20"/>
      </w:rPr>
      <w:t xml:space="preserve">/ </w:t>
    </w:r>
    <w:proofErr w:type="spellStart"/>
    <w:r>
      <w:rPr>
        <w:color w:val="808080"/>
        <w:sz w:val="20"/>
        <w:szCs w:val="20"/>
      </w:rPr>
      <w:t>Książka</w:t>
    </w:r>
    <w:proofErr w:type="spellEnd"/>
    <w:r>
      <w:rPr>
        <w:color w:val="808080"/>
        <w:sz w:val="20"/>
        <w:szCs w:val="20"/>
      </w:rPr>
      <w:t xml:space="preserve"> </w:t>
    </w:r>
    <w:proofErr w:type="spellStart"/>
    <w:r>
      <w:rPr>
        <w:color w:val="808080"/>
        <w:sz w:val="20"/>
        <w:szCs w:val="20"/>
      </w:rPr>
      <w:t>streszczeń</w:t>
    </w:r>
    <w:proofErr w:type="spellEnd"/>
    <w:r>
      <w:rPr>
        <w:color w:val="808080"/>
        <w:sz w:val="20"/>
        <w:szCs w:val="20"/>
      </w:rPr>
      <w:t xml:space="preserve"> // Book of Abstracts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204723"/>
    <w:multiLevelType w:val="hybridMultilevel"/>
    <w:tmpl w:val="7A0448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5217038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384"/>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37A4"/>
    <w:rsid w:val="00062533"/>
    <w:rsid w:val="005F37D6"/>
    <w:rsid w:val="00603D75"/>
    <w:rsid w:val="006737A4"/>
    <w:rsid w:val="007415AD"/>
    <w:rsid w:val="009D552A"/>
    <w:rsid w:val="00B3718C"/>
    <w:rsid w:val="00C32808"/>
    <w:rsid w:val="00C441E7"/>
    <w:rsid w:val="00CC68EF"/>
    <w:rsid w:val="00D227ED"/>
    <w:rsid w:val="00D4278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5699C"/>
  <w15:docId w15:val="{B2865AA6-F3A6-4E65-AFAA-292F462D0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oto Serif CJK SC" w:hAnsi="Liberation Serif" w:cs="FreeSans"/>
        <w:kern w:val="2"/>
        <w:sz w:val="24"/>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Pr>
      <w:color w:val="000080"/>
      <w:u w:val="single"/>
    </w:rPr>
  </w:style>
  <w:style w:type="paragraph" w:customStyle="1" w:styleId="Heading">
    <w:name w:val="Heading"/>
    <w:basedOn w:val="Normalny"/>
    <w:next w:val="Tekstpodstawowy"/>
    <w:qFormat/>
    <w:pPr>
      <w:keepNext/>
      <w:spacing w:before="240" w:after="120"/>
    </w:pPr>
    <w:rPr>
      <w:rFonts w:ascii="Liberation Sans" w:eastAsia="Noto Sans CJK SC" w:hAnsi="Liberation Sans"/>
      <w:sz w:val="28"/>
      <w:szCs w:val="28"/>
    </w:rPr>
  </w:style>
  <w:style w:type="paragraph" w:styleId="Tekstpodstawowy">
    <w:name w:val="Body Text"/>
    <w:basedOn w:val="Normalny"/>
    <w:pPr>
      <w:spacing w:after="140" w:line="276" w:lineRule="auto"/>
    </w:pPr>
  </w:style>
  <w:style w:type="paragraph" w:styleId="Lista">
    <w:name w:val="List"/>
    <w:basedOn w:val="Tekstpodstawowy"/>
  </w:style>
  <w:style w:type="paragraph" w:styleId="Legenda">
    <w:name w:val="caption"/>
    <w:basedOn w:val="Normalny"/>
    <w:qFormat/>
    <w:pPr>
      <w:suppressLineNumbers/>
      <w:spacing w:before="120" w:after="120"/>
    </w:pPr>
    <w:rPr>
      <w:i/>
      <w:iCs/>
    </w:rPr>
  </w:style>
  <w:style w:type="paragraph" w:customStyle="1" w:styleId="Index">
    <w:name w:val="Index"/>
    <w:basedOn w:val="Normalny"/>
    <w:qFormat/>
    <w:pPr>
      <w:suppressLineNumbers/>
    </w:pPr>
  </w:style>
  <w:style w:type="paragraph" w:customStyle="1" w:styleId="HeaderandFooter">
    <w:name w:val="Header and Footer"/>
    <w:basedOn w:val="Normalny"/>
    <w:qFormat/>
    <w:pPr>
      <w:suppressLineNumbers/>
      <w:tabs>
        <w:tab w:val="center" w:pos="3855"/>
        <w:tab w:val="right" w:pos="7710"/>
      </w:tabs>
    </w:pPr>
  </w:style>
  <w:style w:type="paragraph" w:styleId="Nagwek">
    <w:name w:val="header"/>
    <w:basedOn w:val="HeaderandFooter"/>
  </w:style>
  <w:style w:type="paragraph" w:styleId="Stopka">
    <w:name w:val="footer"/>
    <w:basedOn w:val="HeaderandFooter"/>
  </w:style>
  <w:style w:type="paragraph" w:customStyle="1" w:styleId="TableContents">
    <w:name w:val="Table Contents"/>
    <w:qFormat/>
  </w:style>
  <w:style w:type="paragraph" w:customStyle="1" w:styleId="PreformattedText">
    <w:name w:val="Preformatted Text"/>
    <w:basedOn w:val="Normalny"/>
    <w:qFormat/>
    <w:rPr>
      <w:rFonts w:ascii="Liberation Mono" w:eastAsia="Noto Sans Mono CJK SC" w:hAnsi="Liberation Mono" w:cs="Liberation Mono"/>
      <w:sz w:val="20"/>
      <w:szCs w:val="20"/>
    </w:rPr>
  </w:style>
  <w:style w:type="paragraph" w:customStyle="1" w:styleId="Quotations">
    <w:name w:val="Quotations"/>
    <w:basedOn w:val="Normalny"/>
    <w:qFormat/>
    <w:pPr>
      <w:spacing w:after="283"/>
      <w:ind w:left="567" w:right="567"/>
    </w:pPr>
  </w:style>
  <w:style w:type="paragraph" w:customStyle="1" w:styleId="Figure">
    <w:name w:val="Figure"/>
    <w:basedOn w:val="Legenda"/>
    <w:qFormat/>
  </w:style>
  <w:style w:type="paragraph" w:styleId="Akapitzlist">
    <w:name w:val="List Paragraph"/>
    <w:basedOn w:val="Normalny"/>
    <w:uiPriority w:val="34"/>
    <w:qFormat/>
    <w:rsid w:val="007415AD"/>
    <w:pPr>
      <w:suppressAutoHyphens w:val="0"/>
      <w:spacing w:after="160" w:line="259" w:lineRule="auto"/>
      <w:ind w:left="720"/>
      <w:contextualSpacing/>
    </w:pPr>
    <w:rPr>
      <w:rFonts w:asciiTheme="minorHAnsi" w:eastAsiaTheme="minorHAnsi" w:hAnsiTheme="minorHAnsi" w:cstheme="minorBidi"/>
      <w:sz w:val="22"/>
      <w:szCs w:val="22"/>
      <w:lang w:val="pl-PL" w:eastAsia="en-US" w:bidi="ar-SA"/>
      <w14:ligatures w14:val="standardContextual"/>
    </w:rPr>
  </w:style>
  <w:style w:type="character" w:styleId="Nierozpoznanawzmianka">
    <w:name w:val="Unresolved Mention"/>
    <w:basedOn w:val="Domylnaczcionkaakapitu"/>
    <w:uiPriority w:val="99"/>
    <w:semiHidden/>
    <w:unhideWhenUsed/>
    <w:rsid w:val="007415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doi.org/10.1021/acs.cgd.3c0065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427</Words>
  <Characters>2568</Characters>
  <Application>Microsoft Office Word</Application>
  <DocSecurity>0</DocSecurity>
  <Lines>21</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Jolanta Prywer I71</dc:creator>
  <dc:description/>
  <cp:lastModifiedBy>Jolanta Prywer I71</cp:lastModifiedBy>
  <cp:revision>5</cp:revision>
  <dcterms:created xsi:type="dcterms:W3CDTF">2025-06-30T15:31:00Z</dcterms:created>
  <dcterms:modified xsi:type="dcterms:W3CDTF">2025-06-30T15:50:00Z</dcterms:modified>
  <dc:language>en-US</dc:language>
</cp:coreProperties>
</file>