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119F" w14:textId="0111FAF1" w:rsidR="00230F3A" w:rsidRPr="00DB7937" w:rsidRDefault="0070396C">
      <w:pPr>
        <w:spacing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>
        <w:rPr>
          <w:rFonts w:ascii="Linux Libertine O" w:hAnsi="Linux Libertine O"/>
          <w:b/>
          <w:bCs/>
          <w:sz w:val="18"/>
          <w:szCs w:val="18"/>
          <w:lang w:val="pl-PL"/>
        </w:rPr>
        <w:t>84</w:t>
      </w:r>
    </w:p>
    <w:p w14:paraId="0142D4E9" w14:textId="6FFAA584" w:rsidR="00230F3A" w:rsidRPr="00024044" w:rsidRDefault="00024044">
      <w:pPr>
        <w:spacing w:line="360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 w:rsidRPr="00024044">
        <w:rPr>
          <w:rFonts w:ascii="Linux Libertine O" w:hAnsi="Linux Libertine O"/>
          <w:b/>
          <w:bCs/>
          <w:sz w:val="32"/>
          <w:szCs w:val="32"/>
          <w:lang w:val="pl-PL"/>
        </w:rPr>
        <w:t>Matryce metaloorganiczne do magazynowania energ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>ii: badania neutronowe</w:t>
      </w:r>
      <w:r w:rsidRPr="00024044">
        <w:rPr>
          <w:rFonts w:ascii="Linux Libertine O" w:hAnsi="Linux Libertine O"/>
          <w:b/>
          <w:bCs/>
          <w:sz w:val="32"/>
          <w:szCs w:val="32"/>
          <w:lang w:val="pl-PL"/>
        </w:rPr>
        <w:t xml:space="preserve"> </w:t>
      </w:r>
    </w:p>
    <w:p w14:paraId="7BEEA171" w14:textId="56ACD7F1" w:rsidR="00230F3A" w:rsidRPr="00353CEA" w:rsidRDefault="00F95BFB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353CEA">
        <w:rPr>
          <w:rFonts w:ascii="Linux Libertine O" w:hAnsi="Linux Libertine O"/>
          <w:b/>
          <w:bCs/>
          <w:sz w:val="18"/>
          <w:szCs w:val="18"/>
          <w:lang w:val="pl-PL"/>
        </w:rPr>
        <w:t xml:space="preserve">Autor: </w:t>
      </w:r>
      <w:r w:rsidR="00A16615" w:rsidRPr="00353CEA">
        <w:rPr>
          <w:rFonts w:ascii="Linux Libertine O" w:hAnsi="Linux Libertine O"/>
          <w:sz w:val="18"/>
          <w:szCs w:val="18"/>
          <w:lang w:val="pl-PL"/>
        </w:rPr>
        <w:t>Łukasz Scheller</w:t>
      </w:r>
      <w:r w:rsidR="00024044" w:rsidRPr="00353CEA">
        <w:rPr>
          <w:rFonts w:ascii="Linux Libertine O" w:hAnsi="Linux Libertine O"/>
          <w:sz w:val="18"/>
          <w:szCs w:val="18"/>
          <w:lang w:val="pl-PL"/>
        </w:rPr>
        <w:t>, Paweł Zajdel</w:t>
      </w:r>
    </w:p>
    <w:p w14:paraId="0CB4721A" w14:textId="42AF35B9" w:rsidR="00230F3A" w:rsidRPr="00024044" w:rsidRDefault="003F23B8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3F23B8">
        <w:rPr>
          <w:rFonts w:ascii="Linux Libertine O" w:hAnsi="Linux Libertine O"/>
          <w:i/>
          <w:iCs/>
          <w:sz w:val="18"/>
          <w:szCs w:val="18"/>
          <w:lang w:val="pl-PL"/>
        </w:rPr>
        <w:t xml:space="preserve">Uniwersytet Śląski w Katowicach, Instytut Fizyki im. </w:t>
      </w:r>
      <w:r w:rsidRPr="00024044">
        <w:rPr>
          <w:rFonts w:ascii="Linux Libertine O" w:hAnsi="Linux Libertine O"/>
          <w:i/>
          <w:iCs/>
          <w:sz w:val="18"/>
          <w:szCs w:val="18"/>
          <w:lang w:val="pl-PL"/>
        </w:rPr>
        <w:t>A. Chełkowskiego, Chorzów</w:t>
      </w:r>
      <w:r w:rsidR="00F95BFB" w:rsidRPr="00024044">
        <w:rPr>
          <w:rFonts w:ascii="Linux Libertine O" w:hAnsi="Linux Libertine O"/>
          <w:i/>
          <w:iCs/>
          <w:sz w:val="18"/>
          <w:szCs w:val="18"/>
          <w:lang w:val="pl-PL"/>
        </w:rPr>
        <w:t xml:space="preserve"> </w:t>
      </w:r>
    </w:p>
    <w:p w14:paraId="018A0CD1" w14:textId="0B1B25CF" w:rsidR="00230F3A" w:rsidRPr="00DB7937" w:rsidRDefault="00F95BFB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DB7937">
        <w:rPr>
          <w:rFonts w:ascii="Linux Libertine O" w:hAnsi="Linux Libertine O"/>
          <w:b/>
          <w:bCs/>
          <w:sz w:val="18"/>
          <w:szCs w:val="18"/>
          <w:lang w:val="pl-PL"/>
        </w:rPr>
        <w:t xml:space="preserve">Korespondujący autor: </w:t>
      </w:r>
      <w:r w:rsidR="00024044" w:rsidRPr="00DB7937">
        <w:rPr>
          <w:rFonts w:ascii="Linux Libertine O" w:hAnsi="Linux Libertine O"/>
          <w:sz w:val="18"/>
          <w:szCs w:val="18"/>
          <w:lang w:val="pl-PL"/>
        </w:rPr>
        <w:t>lukasz.scheller@us.edu.pl</w:t>
      </w:r>
    </w:p>
    <w:p w14:paraId="4FBACB65" w14:textId="13DE4038" w:rsidR="00A16615" w:rsidRPr="00A16615" w:rsidRDefault="00A16615" w:rsidP="00A16615">
      <w:pPr>
        <w:spacing w:line="360" w:lineRule="auto"/>
        <w:rPr>
          <w:rFonts w:ascii="Linux Libertine O" w:hAnsi="Linux Libertine O"/>
          <w:sz w:val="20"/>
          <w:szCs w:val="20"/>
          <w:lang w:val="pl-PL"/>
        </w:rPr>
      </w:pPr>
      <w:r w:rsidRPr="00A16615">
        <w:rPr>
          <w:rFonts w:ascii="Linux Libertine O" w:hAnsi="Linux Libertine O"/>
          <w:sz w:val="20"/>
          <w:szCs w:val="20"/>
          <w:lang w:val="pl-PL"/>
        </w:rPr>
        <w:t>W dobie dynamicznego rozwoju odnawialnych źródeł energii coraz częściej mamy do czynienia z nadwyżkami produkcyjnymi, szczególnie w okresach niskiego zapotrzebowania. Skuteczne i elastyczne metody magazynowania energii stają się zatem kluczowym wyzwaniem technologicznym. Jedną z obiecujących koncepcji jest wykorzystanie zjawiska intruzji cieczy niezwilżającej (np.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A16615">
        <w:rPr>
          <w:rFonts w:ascii="Linux Libertine O" w:hAnsi="Linux Libertine O"/>
          <w:sz w:val="20"/>
          <w:szCs w:val="20"/>
          <w:lang w:val="pl-PL"/>
        </w:rPr>
        <w:t xml:space="preserve">wody) do materiałów porowatych, takich jak </w:t>
      </w:r>
      <w:r>
        <w:rPr>
          <w:rFonts w:ascii="Linux Libertine O" w:hAnsi="Linux Libertine O"/>
          <w:sz w:val="20"/>
          <w:szCs w:val="20"/>
          <w:lang w:val="pl-PL"/>
        </w:rPr>
        <w:t xml:space="preserve">matryce </w:t>
      </w:r>
      <w:r w:rsidRPr="00A16615">
        <w:rPr>
          <w:rFonts w:ascii="Linux Libertine O" w:hAnsi="Linux Libertine O"/>
          <w:sz w:val="20"/>
          <w:szCs w:val="20"/>
          <w:lang w:val="pl-PL"/>
        </w:rPr>
        <w:t xml:space="preserve">metaliczno-organiczne (MOF-y), gdzie energia mechaniczna jest przechowywana w formie pracy </w:t>
      </w:r>
      <w:r>
        <w:rPr>
          <w:rFonts w:ascii="Linux Libertine O" w:hAnsi="Linux Libertine O"/>
          <w:sz w:val="20"/>
          <w:szCs w:val="20"/>
          <w:lang w:val="pl-PL"/>
        </w:rPr>
        <w:t>objętościowej</w:t>
      </w:r>
      <w:r w:rsidRPr="00A16615">
        <w:rPr>
          <w:rFonts w:ascii="Linux Libertine O" w:hAnsi="Linux Libertine O"/>
          <w:sz w:val="20"/>
          <w:szCs w:val="20"/>
          <w:lang w:val="pl-PL"/>
        </w:rPr>
        <w:t xml:space="preserve"> (</w:t>
      </w:r>
      <w:r w:rsidRPr="00A16615">
        <w:rPr>
          <w:rFonts w:ascii="Linux Libertine O" w:hAnsi="Linux Libertine O"/>
          <w:i/>
          <w:iCs/>
          <w:sz w:val="20"/>
          <w:szCs w:val="20"/>
          <w:lang w:val="pl-PL"/>
        </w:rPr>
        <w:t>p</w:t>
      </w:r>
      <w:r w:rsidRPr="00A16615">
        <w:rPr>
          <w:rFonts w:ascii="Linux Libertine O" w:hAnsi="Linux Libertine O"/>
          <w:sz w:val="20"/>
          <w:szCs w:val="20"/>
        </w:rPr>
        <w:t>Δ</w:t>
      </w:r>
      <w:r w:rsidRPr="00A16615">
        <w:rPr>
          <w:rFonts w:ascii="Linux Libertine O" w:hAnsi="Linux Libertine O"/>
          <w:i/>
          <w:iCs/>
          <w:sz w:val="20"/>
          <w:szCs w:val="20"/>
          <w:lang w:val="pl-PL"/>
        </w:rPr>
        <w:t>V</w:t>
      </w:r>
      <w:r w:rsidRPr="00A16615">
        <w:rPr>
          <w:rFonts w:ascii="Linux Libertine O" w:hAnsi="Linux Libertine O"/>
          <w:sz w:val="20"/>
          <w:szCs w:val="20"/>
          <w:lang w:val="pl-PL"/>
        </w:rPr>
        <w:t>)</w:t>
      </w:r>
      <w:r>
        <w:rPr>
          <w:rFonts w:ascii="Linux Libertine O" w:hAnsi="Linux Libertine O"/>
          <w:sz w:val="20"/>
          <w:szCs w:val="20"/>
          <w:lang w:val="pl-PL"/>
        </w:rPr>
        <w:t xml:space="preserve"> wykonanej przez układ</w:t>
      </w:r>
      <w:r w:rsidRPr="00A16615">
        <w:rPr>
          <w:rFonts w:ascii="Linux Libertine O" w:hAnsi="Linux Libertine O"/>
          <w:sz w:val="20"/>
          <w:szCs w:val="20"/>
          <w:lang w:val="pl-PL"/>
        </w:rPr>
        <w:t>.</w:t>
      </w:r>
    </w:p>
    <w:p w14:paraId="4C19C0A0" w14:textId="2D3CF7A3" w:rsidR="00A16615" w:rsidRPr="00A16615" w:rsidRDefault="080BB342" w:rsidP="00A16615">
      <w:pPr>
        <w:spacing w:line="360" w:lineRule="auto"/>
        <w:rPr>
          <w:rFonts w:ascii="Linux Libertine O" w:hAnsi="Linux Libertine O"/>
          <w:sz w:val="20"/>
          <w:szCs w:val="20"/>
          <w:lang w:val="pl-PL"/>
        </w:rPr>
      </w:pPr>
      <w:r w:rsidRPr="080BB342">
        <w:rPr>
          <w:rFonts w:ascii="Linux Libertine O" w:hAnsi="Linux Libertine O"/>
          <w:sz w:val="20"/>
          <w:szCs w:val="20"/>
          <w:lang w:val="pl-PL"/>
        </w:rPr>
        <w:t xml:space="preserve">W pracy skupiono się na materiałach ZIF-8, ZIF-71 oraz hybrydowym ZIF-7-8 i przeprowadzono badania </w:t>
      </w:r>
      <w:r w:rsidRPr="080BB342">
        <w:rPr>
          <w:rFonts w:ascii="Linux Libertine O" w:hAnsi="Linux Libertine O"/>
          <w:i/>
          <w:iCs/>
          <w:sz w:val="20"/>
          <w:szCs w:val="20"/>
          <w:lang w:val="pl-PL"/>
        </w:rPr>
        <w:t>in-</w:t>
      </w:r>
      <w:proofErr w:type="spellStart"/>
      <w:r w:rsidRPr="080BB342">
        <w:rPr>
          <w:rFonts w:ascii="Linux Libertine O" w:hAnsi="Linux Libertine O"/>
          <w:i/>
          <w:iCs/>
          <w:sz w:val="20"/>
          <w:szCs w:val="20"/>
          <w:lang w:val="pl-PL"/>
        </w:rPr>
        <w:t>operando</w:t>
      </w:r>
      <w:proofErr w:type="spellEnd"/>
      <w:r w:rsidRPr="080BB342">
        <w:rPr>
          <w:rFonts w:ascii="Linux Libertine O" w:hAnsi="Linux Libertine O"/>
          <w:sz w:val="20"/>
          <w:szCs w:val="20"/>
          <w:lang w:val="pl-PL"/>
        </w:rPr>
        <w:t xml:space="preserve"> z użyciem rozpraszania neutronów w funkcji ciśnienia (do 100 </w:t>
      </w:r>
      <w:proofErr w:type="spellStart"/>
      <w:r w:rsidRPr="080BB342">
        <w:rPr>
          <w:rFonts w:ascii="Linux Libertine O" w:hAnsi="Linux Libertine O"/>
          <w:sz w:val="20"/>
          <w:szCs w:val="20"/>
          <w:lang w:val="pl-PL"/>
        </w:rPr>
        <w:t>MPa</w:t>
      </w:r>
      <w:proofErr w:type="spellEnd"/>
      <w:r w:rsidRPr="080BB342">
        <w:rPr>
          <w:rFonts w:ascii="Linux Libertine O" w:hAnsi="Linux Libertine O"/>
          <w:sz w:val="20"/>
          <w:szCs w:val="20"/>
          <w:lang w:val="pl-PL"/>
        </w:rPr>
        <w:t xml:space="preserve">) na linii D16 w </w:t>
      </w:r>
      <w:proofErr w:type="spellStart"/>
      <w:r w:rsidRPr="080BB342">
        <w:rPr>
          <w:rFonts w:ascii="Linux Libertine O" w:hAnsi="Linux Libertine O"/>
          <w:sz w:val="20"/>
          <w:szCs w:val="20"/>
          <w:lang w:val="pl-PL"/>
        </w:rPr>
        <w:t>Institut</w:t>
      </w:r>
      <w:proofErr w:type="spellEnd"/>
      <w:r w:rsidRPr="080BB342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Pr="080BB342">
        <w:rPr>
          <w:rFonts w:ascii="Linux Libertine O" w:hAnsi="Linux Libertine O"/>
          <w:sz w:val="20"/>
          <w:szCs w:val="20"/>
          <w:lang w:val="pl-PL"/>
        </w:rPr>
        <w:t>Laue-Langevin</w:t>
      </w:r>
      <w:proofErr w:type="spellEnd"/>
      <w:r w:rsidRPr="080BB342">
        <w:rPr>
          <w:rFonts w:ascii="Linux Libertine O" w:hAnsi="Linux Libertine O"/>
          <w:sz w:val="20"/>
          <w:szCs w:val="20"/>
          <w:lang w:val="pl-PL"/>
        </w:rPr>
        <w:t xml:space="preserve"> (ILL, Grenoble). Dzięki eksperymentom </w:t>
      </w:r>
      <w:r w:rsidRPr="080BB342">
        <w:rPr>
          <w:rFonts w:ascii="Linux Libertine O" w:hAnsi="Linux Libertine O"/>
          <w:i/>
          <w:iCs/>
          <w:sz w:val="20"/>
          <w:szCs w:val="20"/>
          <w:lang w:val="pl-PL"/>
        </w:rPr>
        <w:t>in-</w:t>
      </w:r>
      <w:proofErr w:type="spellStart"/>
      <w:r w:rsidRPr="080BB342">
        <w:rPr>
          <w:rFonts w:ascii="Linux Libertine O" w:hAnsi="Linux Libertine O"/>
          <w:i/>
          <w:iCs/>
          <w:sz w:val="20"/>
          <w:szCs w:val="20"/>
          <w:lang w:val="pl-PL"/>
        </w:rPr>
        <w:t>operando</w:t>
      </w:r>
      <w:proofErr w:type="spellEnd"/>
      <w:r w:rsidRPr="080BB342">
        <w:rPr>
          <w:rFonts w:ascii="Linux Libertine O" w:hAnsi="Linux Libertine O"/>
          <w:sz w:val="20"/>
          <w:szCs w:val="20"/>
          <w:lang w:val="pl-PL"/>
        </w:rPr>
        <w:t xml:space="preserve"> możliwe było monitorowanie odpowiedzi strukturalnej MOF-ów w czasie rzeczywistym, w tym zmian uporządkowania bliskiego zasięgu (SANS), parametrów sieci krystalicznej (WANS) oraz intensywności refleksów </w:t>
      </w:r>
      <w:proofErr w:type="spellStart"/>
      <w:r w:rsidRPr="080BB342">
        <w:rPr>
          <w:rFonts w:ascii="Linux Libertine O" w:hAnsi="Linux Libertine O"/>
          <w:sz w:val="20"/>
          <w:szCs w:val="20"/>
          <w:lang w:val="pl-PL"/>
        </w:rPr>
        <w:t>braggowskich</w:t>
      </w:r>
      <w:proofErr w:type="spellEnd"/>
      <w:r w:rsidRPr="080BB342">
        <w:rPr>
          <w:rFonts w:ascii="Linux Libertine O" w:hAnsi="Linux Libertine O"/>
          <w:sz w:val="20"/>
          <w:szCs w:val="20"/>
          <w:lang w:val="pl-PL"/>
        </w:rPr>
        <w:t>, co wskazuje na wnikanie i zatrzymanie D₂O w hydrofobowych klatkach podczas sprężania układu (intruzja) i odwrotny proces podczas rozprężania (ekstruzja).</w:t>
      </w:r>
    </w:p>
    <w:p w14:paraId="12FF9949" w14:textId="2F8B3B67" w:rsidR="00A16615" w:rsidRPr="00A16615" w:rsidRDefault="00A16615" w:rsidP="00A16615">
      <w:pPr>
        <w:spacing w:line="360" w:lineRule="auto"/>
        <w:rPr>
          <w:rFonts w:ascii="Linux Libertine O" w:hAnsi="Linux Libertine O"/>
          <w:sz w:val="20"/>
          <w:szCs w:val="20"/>
          <w:lang w:val="pl-PL"/>
        </w:rPr>
      </w:pPr>
      <w:r w:rsidRPr="00A16615">
        <w:rPr>
          <w:rFonts w:ascii="Linux Libertine O" w:hAnsi="Linux Libertine O"/>
          <w:sz w:val="20"/>
          <w:szCs w:val="20"/>
          <w:lang w:val="pl-PL"/>
        </w:rPr>
        <w:t xml:space="preserve">Szczególnie interesującym odkryciem jest zaobserwowanie ujemnej ściśliwości materiałów oraz </w:t>
      </w:r>
      <w:r w:rsidR="003F23B8">
        <w:rPr>
          <w:rFonts w:ascii="Linux Libertine O" w:hAnsi="Linux Libertine O"/>
          <w:sz w:val="20"/>
          <w:szCs w:val="20"/>
          <w:lang w:val="pl-PL"/>
        </w:rPr>
        <w:t>braku histerezy w odpowiedzi</w:t>
      </w:r>
      <w:r w:rsidRPr="00A16615">
        <w:rPr>
          <w:rFonts w:ascii="Linux Libertine O" w:hAnsi="Linux Libertine O"/>
          <w:sz w:val="20"/>
          <w:szCs w:val="20"/>
          <w:lang w:val="pl-PL"/>
        </w:rPr>
        <w:t xml:space="preserve"> hybrydowego MOF-u ZIF-7-8, który działa niczym sprężyna molekularna – w przeciwieństwie do </w:t>
      </w:r>
      <w:r w:rsidR="003F23B8">
        <w:rPr>
          <w:rFonts w:ascii="Linux Libertine O" w:hAnsi="Linux Libertine O"/>
          <w:sz w:val="20"/>
          <w:szCs w:val="20"/>
          <w:lang w:val="pl-PL"/>
        </w:rPr>
        <w:t>wykazującego silną histerezę</w:t>
      </w:r>
      <w:r w:rsidRPr="00A16615">
        <w:rPr>
          <w:rFonts w:ascii="Linux Libertine O" w:hAnsi="Linux Libertine O"/>
          <w:sz w:val="20"/>
          <w:szCs w:val="20"/>
          <w:lang w:val="pl-PL"/>
        </w:rPr>
        <w:t xml:space="preserve"> ZIF-8 pełniąc</w:t>
      </w:r>
      <w:r w:rsidR="003F23B8">
        <w:rPr>
          <w:rFonts w:ascii="Linux Libertine O" w:hAnsi="Linux Libertine O"/>
          <w:sz w:val="20"/>
          <w:szCs w:val="20"/>
          <w:lang w:val="pl-PL"/>
        </w:rPr>
        <w:t xml:space="preserve">ego </w:t>
      </w:r>
      <w:r w:rsidRPr="00A16615">
        <w:rPr>
          <w:rFonts w:ascii="Linux Libertine O" w:hAnsi="Linux Libertine O"/>
          <w:sz w:val="20"/>
          <w:szCs w:val="20"/>
          <w:lang w:val="pl-PL"/>
        </w:rPr>
        <w:t>rolę amortyzator</w:t>
      </w:r>
      <w:r w:rsidR="003F23B8">
        <w:rPr>
          <w:rFonts w:ascii="Linux Libertine O" w:hAnsi="Linux Libertine O"/>
          <w:sz w:val="20"/>
          <w:szCs w:val="20"/>
          <w:lang w:val="pl-PL"/>
        </w:rPr>
        <w:t>a</w:t>
      </w:r>
      <w:r w:rsidRPr="00A16615">
        <w:rPr>
          <w:rFonts w:ascii="Linux Libertine O" w:hAnsi="Linux Libertine O"/>
          <w:sz w:val="20"/>
          <w:szCs w:val="20"/>
          <w:lang w:val="pl-PL"/>
        </w:rPr>
        <w:t xml:space="preserve">. Taka kontrola nad charakterystyką cyklu </w:t>
      </w:r>
      <w:r w:rsidR="003F23B8">
        <w:rPr>
          <w:rFonts w:ascii="Linux Libertine O" w:hAnsi="Linux Libertine O"/>
          <w:sz w:val="20"/>
          <w:szCs w:val="20"/>
          <w:lang w:val="pl-PL"/>
        </w:rPr>
        <w:t>intruzji-ekstruzji</w:t>
      </w:r>
      <w:r w:rsidRPr="00A16615">
        <w:rPr>
          <w:rFonts w:ascii="Linux Libertine O" w:hAnsi="Linux Libertine O"/>
          <w:sz w:val="20"/>
          <w:szCs w:val="20"/>
          <w:lang w:val="pl-PL"/>
        </w:rPr>
        <w:t xml:space="preserve"> stwarza możliwość projektowania materiałów funkcjonalnych do magazynowania i przekształcania energii w sposób selektywny i dostosowany do potrzeb aplikacji.</w:t>
      </w:r>
    </w:p>
    <w:p w14:paraId="3E1672DD" w14:textId="77777777" w:rsidR="00573D7D" w:rsidRDefault="00A16615" w:rsidP="00A16615">
      <w:pPr>
        <w:spacing w:line="360" w:lineRule="auto"/>
        <w:rPr>
          <w:lang w:val="pl-PL"/>
        </w:rPr>
      </w:pPr>
      <w:r w:rsidRPr="00A16615">
        <w:rPr>
          <w:rFonts w:ascii="Linux Libertine O" w:hAnsi="Linux Libertine O"/>
          <w:sz w:val="20"/>
          <w:szCs w:val="20"/>
          <w:lang w:val="pl-PL"/>
        </w:rPr>
        <w:t xml:space="preserve">Uzyskane wyniki dostarczają istotnych danych dotyczących fundamentalnych mechanizmów fizykochemicznych rządzących zachowaniem cieczy w porach, a także znacząco poszerzają naszą wiedzę o możliwościach wykorzystania MOF-ów jako nowatorskich, odwracalnych </w:t>
      </w:r>
      <w:r w:rsidR="003F23B8">
        <w:rPr>
          <w:rFonts w:ascii="Linux Libertine O" w:hAnsi="Linux Libertine O"/>
          <w:sz w:val="20"/>
          <w:szCs w:val="20"/>
          <w:lang w:val="pl-PL"/>
        </w:rPr>
        <w:t xml:space="preserve">układów do </w:t>
      </w:r>
      <w:r w:rsidRPr="00A16615">
        <w:rPr>
          <w:rFonts w:ascii="Linux Libertine O" w:hAnsi="Linux Libertine O"/>
          <w:sz w:val="20"/>
          <w:szCs w:val="20"/>
          <w:lang w:val="pl-PL"/>
        </w:rPr>
        <w:t>magazyn</w:t>
      </w:r>
      <w:r w:rsidR="003F23B8">
        <w:rPr>
          <w:rFonts w:ascii="Linux Libertine O" w:hAnsi="Linux Libertine O"/>
          <w:sz w:val="20"/>
          <w:szCs w:val="20"/>
          <w:lang w:val="pl-PL"/>
        </w:rPr>
        <w:t>owania</w:t>
      </w:r>
      <w:r w:rsidRPr="00A16615">
        <w:rPr>
          <w:rFonts w:ascii="Linux Libertine O" w:hAnsi="Linux Libertine O"/>
          <w:sz w:val="20"/>
          <w:szCs w:val="20"/>
          <w:lang w:val="pl-PL"/>
        </w:rPr>
        <w:t xml:space="preserve"> energii. Badania te stanowią ważny krok w kierunku rozwoju zrównoważonych technologii energetycznych przyszłości, gdzie kluczowe będzie nie tylko przechowywanie nadwyżek energii, ale także możliwość ich szybkiego i efektywnego odzysku.</w:t>
      </w:r>
      <w:r w:rsidR="00573D7D" w:rsidRPr="00573D7D">
        <w:rPr>
          <w:lang w:val="pl-PL"/>
        </w:rPr>
        <w:t xml:space="preserve"> </w:t>
      </w:r>
    </w:p>
    <w:p w14:paraId="72A85338" w14:textId="6697BC05" w:rsidR="00A16615" w:rsidRPr="00353CEA" w:rsidRDefault="00573D7D" w:rsidP="00A16615">
      <w:pPr>
        <w:spacing w:line="360" w:lineRule="auto"/>
        <w:rPr>
          <w:rFonts w:ascii="Linux Libertine O" w:hAnsi="Linux Libertine O"/>
          <w:sz w:val="20"/>
          <w:szCs w:val="20"/>
          <w:lang w:val="pl-PL"/>
        </w:rPr>
      </w:pPr>
      <w:r w:rsidRPr="006813FA">
        <w:rPr>
          <w:rFonts w:ascii="Linux Libertine O" w:hAnsi="Linux Libertine O"/>
          <w:sz w:val="20"/>
          <w:szCs w:val="20"/>
          <w:lang w:val="pl-PL"/>
        </w:rPr>
        <w:lastRenderedPageBreak/>
        <w:t>Autorzy</w:t>
      </w:r>
      <w:r w:rsidR="00AC3EE1" w:rsidRPr="006813FA">
        <w:rPr>
          <w:rFonts w:ascii="Linux Libertine O" w:hAnsi="Linux Libertine O"/>
          <w:sz w:val="20"/>
          <w:szCs w:val="20"/>
          <w:lang w:val="pl-PL"/>
        </w:rPr>
        <w:t xml:space="preserve"> pragną podziękować Ministrowi Edukacji i Nauki</w:t>
      </w:r>
      <w:r w:rsidRPr="006813FA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1E5C5D" w:rsidRPr="006813FA">
        <w:rPr>
          <w:rFonts w:ascii="Linux Libertine O" w:hAnsi="Linux Libertine O"/>
          <w:sz w:val="20"/>
          <w:szCs w:val="20"/>
          <w:lang w:val="pl-PL"/>
        </w:rPr>
        <w:t xml:space="preserve">za decyzję </w:t>
      </w:r>
      <w:r w:rsidRPr="006813FA">
        <w:rPr>
          <w:rFonts w:ascii="Linux Libertine O" w:hAnsi="Linux Libertine O"/>
          <w:sz w:val="20"/>
          <w:szCs w:val="20"/>
          <w:lang w:val="pl-PL"/>
        </w:rPr>
        <w:t xml:space="preserve">nr 2023/WK/08 </w:t>
      </w:r>
      <w:r w:rsidR="006813FA" w:rsidRPr="006813FA">
        <w:rPr>
          <w:rFonts w:ascii="Linux Libertine O" w:hAnsi="Linux Libertine O"/>
          <w:sz w:val="20"/>
          <w:szCs w:val="20"/>
          <w:lang w:val="pl-PL"/>
        </w:rPr>
        <w:t xml:space="preserve">o fundowaniu </w:t>
      </w:r>
      <w:r w:rsidR="00353CEA" w:rsidRPr="006813FA">
        <w:rPr>
          <w:rFonts w:ascii="Linux Libertine O" w:hAnsi="Linux Libertine O"/>
          <w:sz w:val="20"/>
          <w:szCs w:val="20"/>
          <w:lang w:val="pl-PL"/>
        </w:rPr>
        <w:t>członkos</w:t>
      </w:r>
      <w:r w:rsidR="00353CEA">
        <w:rPr>
          <w:rFonts w:ascii="Linux Libertine O" w:hAnsi="Linux Libertine O"/>
          <w:sz w:val="20"/>
          <w:szCs w:val="20"/>
          <w:lang w:val="pl-PL"/>
        </w:rPr>
        <w:t>twa</w:t>
      </w:r>
      <w:r w:rsidR="006813FA">
        <w:rPr>
          <w:rFonts w:ascii="Linux Libertine O" w:hAnsi="Linux Libertine O"/>
          <w:sz w:val="20"/>
          <w:szCs w:val="20"/>
          <w:lang w:val="pl-PL"/>
        </w:rPr>
        <w:t xml:space="preserve"> naukowego</w:t>
      </w:r>
      <w:r w:rsidRPr="006813FA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6813FA">
        <w:rPr>
          <w:rFonts w:ascii="Linux Libertine O" w:hAnsi="Linux Libertine O"/>
          <w:sz w:val="20"/>
          <w:szCs w:val="20"/>
          <w:lang w:val="pl-PL"/>
        </w:rPr>
        <w:t>Polski w</w:t>
      </w:r>
      <w:r w:rsidRPr="006813FA">
        <w:rPr>
          <w:rFonts w:ascii="Linux Libertine O" w:hAnsi="Linux Libertine O"/>
          <w:sz w:val="20"/>
          <w:szCs w:val="20"/>
          <w:lang w:val="pl-PL"/>
        </w:rPr>
        <w:t xml:space="preserve"> ILL, </w:t>
      </w:r>
      <w:r w:rsidR="006813FA">
        <w:rPr>
          <w:rFonts w:ascii="Linux Libertine O" w:hAnsi="Linux Libertine O"/>
          <w:sz w:val="20"/>
          <w:szCs w:val="20"/>
          <w:lang w:val="pl-PL"/>
        </w:rPr>
        <w:t xml:space="preserve">która umożliwiła </w:t>
      </w:r>
      <w:r w:rsidR="004D7CE0">
        <w:rPr>
          <w:rFonts w:ascii="Linux Libertine O" w:hAnsi="Linux Libertine O"/>
          <w:sz w:val="20"/>
          <w:szCs w:val="20"/>
          <w:lang w:val="pl-PL"/>
        </w:rPr>
        <w:t>przedstawione badania.</w:t>
      </w:r>
    </w:p>
    <w:p w14:paraId="117A54F4" w14:textId="5618E367" w:rsidR="00230F3A" w:rsidRPr="006813FA" w:rsidRDefault="00230F3A" w:rsidP="080BB342">
      <w:pPr>
        <w:rPr>
          <w:color w:val="FF0000"/>
          <w:sz w:val="22"/>
          <w:szCs w:val="22"/>
          <w:lang w:val="pl-PL"/>
        </w:rPr>
      </w:pPr>
    </w:p>
    <w:p w14:paraId="3BE3B9CC" w14:textId="327FE82C" w:rsidR="080BB342" w:rsidRPr="006813FA" w:rsidRDefault="080BB342" w:rsidP="080BB342">
      <w:pPr>
        <w:rPr>
          <w:color w:val="FF0000"/>
          <w:sz w:val="22"/>
          <w:szCs w:val="22"/>
          <w:lang w:val="pl-PL"/>
        </w:rPr>
      </w:pPr>
    </w:p>
    <w:sectPr w:rsidR="080BB342" w:rsidRPr="006813FA">
      <w:headerReference w:type="default" r:id="rId6"/>
      <w:footerReference w:type="default" r:id="rId7"/>
      <w:pgSz w:w="9979" w:h="14170"/>
      <w:pgMar w:top="995" w:right="878" w:bottom="821" w:left="878" w:header="245" w:footer="245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4AD7F" w14:textId="77777777" w:rsidR="003F78D2" w:rsidRDefault="003F78D2">
      <w:r>
        <w:separator/>
      </w:r>
    </w:p>
  </w:endnote>
  <w:endnote w:type="continuationSeparator" w:id="0">
    <w:p w14:paraId="6821329A" w14:textId="77777777" w:rsidR="003F78D2" w:rsidRDefault="003F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72F21" w14:textId="77777777" w:rsidR="00230F3A" w:rsidRDefault="00F95BFB">
    <w:pPr>
      <w:pStyle w:val="Footer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3282C" w14:textId="77777777" w:rsidR="003F78D2" w:rsidRDefault="003F78D2">
      <w:r>
        <w:separator/>
      </w:r>
    </w:p>
  </w:footnote>
  <w:footnote w:type="continuationSeparator" w:id="0">
    <w:p w14:paraId="6EAD69FA" w14:textId="77777777" w:rsidR="003F78D2" w:rsidRDefault="003F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FA7F3" w14:textId="77777777" w:rsidR="00230F3A" w:rsidRPr="00A16615" w:rsidRDefault="00F95BFB">
    <w:pPr>
      <w:pStyle w:val="Header"/>
      <w:rPr>
        <w:color w:val="808080"/>
        <w:sz w:val="20"/>
        <w:szCs w:val="20"/>
        <w:lang w:val="pl-PL"/>
      </w:rPr>
    </w:pPr>
    <w:r w:rsidRPr="00A16615">
      <w:rPr>
        <w:color w:val="808080"/>
        <w:sz w:val="20"/>
        <w:szCs w:val="20"/>
        <w:lang w:val="pl-PL"/>
      </w:rPr>
      <w:t>49. Zjazd Fizyków Polskich, Katowice 2025</w:t>
    </w:r>
  </w:p>
  <w:p w14:paraId="381AE71A" w14:textId="77777777" w:rsidR="00230F3A" w:rsidRPr="00A16615" w:rsidRDefault="00F95BFB">
    <w:pPr>
      <w:pStyle w:val="Header"/>
      <w:rPr>
        <w:color w:val="808080"/>
        <w:sz w:val="20"/>
        <w:szCs w:val="20"/>
        <w:lang w:val="pl-PL"/>
      </w:rPr>
    </w:pPr>
    <w:r w:rsidRPr="00A16615">
      <w:rPr>
        <w:color w:val="808080"/>
        <w:sz w:val="20"/>
        <w:szCs w:val="20"/>
        <w:lang w:val="pl-PL"/>
      </w:rPr>
      <w:t xml:space="preserve">/ Książka streszczeń // </w:t>
    </w:r>
    <w:proofErr w:type="spellStart"/>
    <w:r w:rsidRPr="00A16615">
      <w:rPr>
        <w:color w:val="808080"/>
        <w:sz w:val="20"/>
        <w:szCs w:val="20"/>
        <w:lang w:val="pl-PL"/>
      </w:rPr>
      <w:t>Book</w:t>
    </w:r>
    <w:proofErr w:type="spellEnd"/>
    <w:r w:rsidRPr="00A16615">
      <w:rPr>
        <w:color w:val="808080"/>
        <w:sz w:val="20"/>
        <w:szCs w:val="20"/>
        <w:lang w:val="pl-PL"/>
      </w:rPr>
      <w:t xml:space="preserve"> of </w:t>
    </w:r>
    <w:proofErr w:type="spellStart"/>
    <w:r w:rsidRPr="00A16615">
      <w:rPr>
        <w:color w:val="808080"/>
        <w:sz w:val="20"/>
        <w:szCs w:val="20"/>
        <w:lang w:val="pl-PL"/>
      </w:rPr>
      <w:t>Abstracts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F3A"/>
    <w:rsid w:val="00024044"/>
    <w:rsid w:val="00045DCC"/>
    <w:rsid w:val="001E5C5D"/>
    <w:rsid w:val="00230F3A"/>
    <w:rsid w:val="00353CEA"/>
    <w:rsid w:val="00374941"/>
    <w:rsid w:val="003F23B8"/>
    <w:rsid w:val="003F78D2"/>
    <w:rsid w:val="004D7CE0"/>
    <w:rsid w:val="00573D7D"/>
    <w:rsid w:val="006813FA"/>
    <w:rsid w:val="0070396C"/>
    <w:rsid w:val="008E4F86"/>
    <w:rsid w:val="00A12667"/>
    <w:rsid w:val="00A16615"/>
    <w:rsid w:val="00AC3EE1"/>
    <w:rsid w:val="00BD6018"/>
    <w:rsid w:val="00D76004"/>
    <w:rsid w:val="00DB7937"/>
    <w:rsid w:val="00F95BFB"/>
    <w:rsid w:val="080BB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CB57"/>
  <w15:docId w15:val="{31C1F5F0-FB9B-43D4-A462-4EE5EC37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3855"/>
        <w:tab w:val="right" w:pos="7710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Figure">
    <w:name w:val="Figure"/>
    <w:basedOn w:val="Captio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Lukas Scheller</cp:lastModifiedBy>
  <cp:revision>14</cp:revision>
  <dcterms:created xsi:type="dcterms:W3CDTF">2025-06-09T10:22:00Z</dcterms:created>
  <dcterms:modified xsi:type="dcterms:W3CDTF">2025-06-09T11:48:00Z</dcterms:modified>
  <dc:language>en-US</dc:language>
</cp:coreProperties>
</file>