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3E20" w14:textId="77777777" w:rsidR="00E82621" w:rsidRDefault="00AD06D9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>37</w:t>
      </w:r>
      <w:r w:rsidR="00434115">
        <w:rPr>
          <w:rFonts w:ascii="Linux Libertine O" w:hAnsi="Linux Libertine O"/>
          <w:b/>
          <w:bCs/>
          <w:sz w:val="18"/>
          <w:szCs w:val="18"/>
        </w:rPr>
        <w:t xml:space="preserve"> </w:t>
      </w:r>
    </w:p>
    <w:p w14:paraId="256536B5" w14:textId="77777777" w:rsidR="00E82621" w:rsidRDefault="00AD06D9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>
        <w:rPr>
          <w:rFonts w:ascii="Linux Libertine O" w:hAnsi="Linux Libertine O"/>
          <w:b/>
          <w:bCs/>
          <w:sz w:val="32"/>
          <w:szCs w:val="32"/>
        </w:rPr>
        <w:t>Anomalous Hall effect in single-crystalline EuIn</w:t>
      </w:r>
      <w:r w:rsidRPr="00AD06D9">
        <w:rPr>
          <w:rFonts w:ascii="Linux Libertine O" w:hAnsi="Linux Libertine O"/>
          <w:b/>
          <w:bCs/>
          <w:sz w:val="32"/>
          <w:szCs w:val="32"/>
          <w:vertAlign w:val="subscript"/>
        </w:rPr>
        <w:t>2</w:t>
      </w:r>
      <w:r>
        <w:rPr>
          <w:rFonts w:ascii="Linux Libertine O" w:hAnsi="Linux Libertine O"/>
          <w:b/>
          <w:bCs/>
          <w:sz w:val="32"/>
          <w:szCs w:val="32"/>
        </w:rPr>
        <w:t>P</w:t>
      </w:r>
      <w:r w:rsidRPr="00AD06D9">
        <w:rPr>
          <w:rFonts w:ascii="Linux Libertine O" w:hAnsi="Linux Libertine O"/>
          <w:b/>
          <w:bCs/>
          <w:sz w:val="32"/>
          <w:szCs w:val="32"/>
          <w:vertAlign w:val="subscript"/>
        </w:rPr>
        <w:t>2</w:t>
      </w:r>
    </w:p>
    <w:p w14:paraId="36F07281" w14:textId="06FCE0A9" w:rsidR="00E82621" w:rsidRPr="00AD06D9" w:rsidRDefault="00AD06D9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AD06D9">
        <w:rPr>
          <w:rFonts w:ascii="Linux Libertine O" w:hAnsi="Linux Libertine O"/>
          <w:sz w:val="18"/>
          <w:szCs w:val="18"/>
          <w:lang w:val="pl-PL"/>
        </w:rPr>
        <w:t>Tomasz Toliński</w:t>
      </w:r>
      <w:r w:rsidR="007012FB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AD06D9">
        <w:rPr>
          <w:rFonts w:ascii="Linux Libertine O" w:hAnsi="Linux Libertine O"/>
          <w:sz w:val="18"/>
          <w:szCs w:val="18"/>
          <w:lang w:val="pl-PL"/>
        </w:rPr>
        <w:t>, Karan Singh</w:t>
      </w:r>
      <w:r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Pr="00AD06D9">
        <w:rPr>
          <w:rFonts w:ascii="Linux Libertine O" w:hAnsi="Linux Libertine O"/>
          <w:sz w:val="18"/>
          <w:szCs w:val="18"/>
          <w:lang w:val="pl-PL"/>
        </w:rPr>
        <w:t>, Tetiana Romanova</w:t>
      </w:r>
      <w:r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Pr="00AD06D9">
        <w:rPr>
          <w:rFonts w:ascii="Linux Libertine O" w:hAnsi="Linux Libertine O"/>
          <w:sz w:val="18"/>
          <w:szCs w:val="18"/>
          <w:lang w:val="pl-PL"/>
        </w:rPr>
        <w:t>, Dariusz Kaczorowski</w:t>
      </w:r>
      <w:r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</w:p>
    <w:p w14:paraId="416593E8" w14:textId="77777777" w:rsidR="00AD06D9" w:rsidRDefault="00434115">
      <w:pPr>
        <w:spacing w:line="360" w:lineRule="auto"/>
        <w:rPr>
          <w:rFonts w:ascii="Linux Libertine O" w:hAnsi="Linux Libertine O"/>
          <w:i/>
          <w:i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r>
        <w:rPr>
          <w:rFonts w:ascii="Linux Libertine O" w:hAnsi="Linux Libertine O"/>
          <w:i/>
          <w:iCs/>
          <w:sz w:val="18"/>
          <w:szCs w:val="18"/>
        </w:rPr>
        <w:t>Inst</w:t>
      </w:r>
      <w:r w:rsidR="00AD06D9">
        <w:rPr>
          <w:rFonts w:ascii="Linux Libertine O" w:hAnsi="Linux Libertine O"/>
          <w:i/>
          <w:iCs/>
          <w:sz w:val="18"/>
          <w:szCs w:val="18"/>
        </w:rPr>
        <w:t xml:space="preserve">itute of Molecular Physics, Polish Academy of Sciences, </w:t>
      </w:r>
      <w:proofErr w:type="spellStart"/>
      <w:r w:rsidR="00AD06D9">
        <w:rPr>
          <w:rFonts w:ascii="Linux Libertine O" w:hAnsi="Linux Libertine O"/>
          <w:i/>
          <w:iCs/>
          <w:sz w:val="18"/>
          <w:szCs w:val="18"/>
        </w:rPr>
        <w:t>Poznań</w:t>
      </w:r>
      <w:proofErr w:type="spellEnd"/>
      <w:r w:rsidR="00AD06D9">
        <w:rPr>
          <w:rFonts w:ascii="Linux Libertine O" w:hAnsi="Linux Libertine O"/>
          <w:i/>
          <w:iCs/>
          <w:sz w:val="18"/>
          <w:szCs w:val="18"/>
        </w:rPr>
        <w:t>, Poland</w:t>
      </w:r>
    </w:p>
    <w:p w14:paraId="70E80B56" w14:textId="77777777" w:rsidR="00AD06D9" w:rsidRDefault="00AD06D9" w:rsidP="00AD06D9">
      <w:pPr>
        <w:spacing w:line="360" w:lineRule="auto"/>
        <w:rPr>
          <w:rFonts w:ascii="Linux Libertine O" w:hAnsi="Linux Libertine O"/>
          <w:i/>
          <w:i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2</w:t>
      </w:r>
      <w:r>
        <w:rPr>
          <w:rFonts w:ascii="Linux Libertine O" w:hAnsi="Linux Libertine O"/>
          <w:sz w:val="18"/>
          <w:szCs w:val="18"/>
        </w:rPr>
        <w:t xml:space="preserve"> </w:t>
      </w:r>
      <w:r>
        <w:rPr>
          <w:rFonts w:ascii="Linux Libertine O" w:hAnsi="Linux Libertine O"/>
          <w:i/>
          <w:iCs/>
          <w:sz w:val="18"/>
          <w:szCs w:val="18"/>
        </w:rPr>
        <w:t xml:space="preserve">Institute </w:t>
      </w:r>
      <w:r w:rsidR="00366C55" w:rsidRPr="00366C55">
        <w:rPr>
          <w:rFonts w:ascii="Linux Libertine O" w:hAnsi="Linux Libertine O"/>
          <w:i/>
          <w:iCs/>
          <w:sz w:val="18"/>
          <w:szCs w:val="18"/>
        </w:rPr>
        <w:t>of Low Temperature and Structure Research, Polish Academy of Sciences, Wrocław, Poland</w:t>
      </w:r>
    </w:p>
    <w:p w14:paraId="1107DD34" w14:textId="77777777" w:rsidR="00E82621" w:rsidRDefault="00434115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Corresponding Author: </w:t>
      </w:r>
      <w:r w:rsidR="00366C55">
        <w:rPr>
          <w:rFonts w:ascii="Linux Libertine O" w:hAnsi="Linux Libertine O"/>
          <w:sz w:val="18"/>
          <w:szCs w:val="18"/>
        </w:rPr>
        <w:t>tomtol</w:t>
      </w:r>
      <w:r>
        <w:rPr>
          <w:rFonts w:ascii="Linux Libertine O" w:hAnsi="Linux Libertine O"/>
          <w:sz w:val="18"/>
          <w:szCs w:val="18"/>
        </w:rPr>
        <w:t>@i</w:t>
      </w:r>
      <w:r w:rsidR="00366C55">
        <w:rPr>
          <w:rFonts w:ascii="Linux Libertine O" w:hAnsi="Linux Libertine O"/>
          <w:sz w:val="18"/>
          <w:szCs w:val="18"/>
        </w:rPr>
        <w:t>fmpan.poznan.pl</w:t>
      </w:r>
    </w:p>
    <w:p w14:paraId="5E29AFCA" w14:textId="77777777" w:rsidR="00EA2409" w:rsidRDefault="00EA2409" w:rsidP="007E1DAC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</w:p>
    <w:p w14:paraId="55CDF430" w14:textId="468764B2" w:rsidR="003F0F85" w:rsidRDefault="00D118E7" w:rsidP="007E1DAC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r>
        <w:rPr>
          <w:rFonts w:ascii="Linux Libertine O" w:hAnsi="Linux Libertine O"/>
          <w:sz w:val="20"/>
          <w:szCs w:val="20"/>
        </w:rPr>
        <w:t xml:space="preserve">The </w:t>
      </w:r>
      <w:r w:rsidR="00CA56EF" w:rsidRPr="00D118E7">
        <w:rPr>
          <w:rFonts w:ascii="Linux Libertine O" w:hAnsi="Linux Libertine O"/>
          <w:sz w:val="20"/>
          <w:szCs w:val="20"/>
        </w:rPr>
        <w:t>hexagonal</w:t>
      </w:r>
      <w:r w:rsidR="00CA56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CA56EF" w:rsidRPr="00D118E7">
        <w:rPr>
          <w:rFonts w:ascii="Linux Libertine O" w:hAnsi="Linux Libertine O"/>
          <w:sz w:val="20"/>
          <w:szCs w:val="20"/>
        </w:rPr>
        <w:t>Zintl</w:t>
      </w:r>
      <w:proofErr w:type="spellEnd"/>
      <w:r w:rsidR="00CA56EF">
        <w:rPr>
          <w:rFonts w:ascii="Linux Libertine O" w:hAnsi="Linux Libertine O"/>
          <w:sz w:val="20"/>
          <w:szCs w:val="20"/>
        </w:rPr>
        <w:t xml:space="preserve"> </w:t>
      </w:r>
      <w:r>
        <w:rPr>
          <w:rFonts w:ascii="Linux Libertine O" w:hAnsi="Linux Libertine O"/>
          <w:sz w:val="20"/>
          <w:szCs w:val="20"/>
        </w:rPr>
        <w:t>compound EuIn</w:t>
      </w:r>
      <w:r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>
        <w:rPr>
          <w:rFonts w:ascii="Linux Libertine O" w:hAnsi="Linux Libertine O"/>
          <w:sz w:val="20"/>
          <w:szCs w:val="20"/>
        </w:rPr>
        <w:t>P</w:t>
      </w:r>
      <w:r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>
        <w:rPr>
          <w:rFonts w:ascii="Linux Libertine O" w:hAnsi="Linux Libertine O"/>
          <w:sz w:val="20"/>
          <w:szCs w:val="20"/>
        </w:rPr>
        <w:t xml:space="preserve"> </w:t>
      </w:r>
      <w:r w:rsidRPr="00D118E7">
        <w:rPr>
          <w:rFonts w:ascii="Linux Libertine O" w:hAnsi="Linux Libertine O"/>
          <w:sz w:val="20"/>
          <w:szCs w:val="20"/>
        </w:rPr>
        <w:t xml:space="preserve">crystallizes </w:t>
      </w:r>
      <w:r w:rsidR="00CA56EF">
        <w:rPr>
          <w:rFonts w:ascii="Linux Libertine O" w:hAnsi="Linux Libertine O"/>
          <w:sz w:val="20"/>
          <w:szCs w:val="20"/>
        </w:rPr>
        <w:t>with</w:t>
      </w:r>
      <w:r w:rsidR="004E5047">
        <w:rPr>
          <w:rFonts w:ascii="Linux Libertine O" w:hAnsi="Linux Libertine O"/>
          <w:sz w:val="20"/>
          <w:szCs w:val="20"/>
        </w:rPr>
        <w:t xml:space="preserve"> </w:t>
      </w:r>
      <w:r w:rsidR="00CA56EF">
        <w:rPr>
          <w:rFonts w:ascii="Linux Libertine O" w:hAnsi="Linux Libertine O"/>
          <w:sz w:val="20"/>
          <w:szCs w:val="20"/>
        </w:rPr>
        <w:t xml:space="preserve">the </w:t>
      </w:r>
      <w:r w:rsidRPr="00D118E7">
        <w:rPr>
          <w:rFonts w:ascii="Linux Libertine O" w:hAnsi="Linux Libertine O"/>
          <w:sz w:val="20"/>
          <w:szCs w:val="20"/>
        </w:rPr>
        <w:t>space group</w:t>
      </w:r>
      <w:r>
        <w:rPr>
          <w:rFonts w:ascii="Linux Libertine O" w:hAnsi="Linux Libertine O"/>
          <w:sz w:val="20"/>
          <w:szCs w:val="20"/>
        </w:rPr>
        <w:t xml:space="preserve"> </w:t>
      </w:r>
      <w:r w:rsidRPr="00CA56EF">
        <w:rPr>
          <w:rFonts w:ascii="Linux Libertine O" w:hAnsi="Linux Libertine O"/>
          <w:i/>
          <w:sz w:val="20"/>
          <w:szCs w:val="20"/>
        </w:rPr>
        <w:t>P</w:t>
      </w:r>
      <w:r w:rsidRPr="00D118E7">
        <w:rPr>
          <w:rFonts w:ascii="Linux Libertine O" w:hAnsi="Linux Libertine O"/>
          <w:sz w:val="20"/>
          <w:szCs w:val="20"/>
        </w:rPr>
        <w:t>6</w:t>
      </w:r>
      <w:r w:rsidRPr="00CA56EF">
        <w:rPr>
          <w:rFonts w:ascii="Linux Libertine O" w:hAnsi="Linux Libertine O"/>
          <w:sz w:val="20"/>
          <w:szCs w:val="20"/>
          <w:vertAlign w:val="subscript"/>
        </w:rPr>
        <w:t>3</w:t>
      </w:r>
      <w:r w:rsidRPr="00D118E7">
        <w:rPr>
          <w:rFonts w:ascii="Linux Libertine O" w:hAnsi="Linux Libertine O"/>
          <w:sz w:val="20"/>
          <w:szCs w:val="20"/>
        </w:rPr>
        <w:t>/</w:t>
      </w:r>
      <w:r w:rsidRPr="00CA56EF">
        <w:rPr>
          <w:rFonts w:ascii="Linux Libertine O" w:hAnsi="Linux Libertine O"/>
          <w:i/>
          <w:sz w:val="20"/>
          <w:szCs w:val="20"/>
        </w:rPr>
        <w:t>mmc</w:t>
      </w:r>
      <w:r w:rsidRPr="00D118E7">
        <w:rPr>
          <w:rFonts w:ascii="Linux Libertine O" w:hAnsi="Linux Libertine O"/>
          <w:sz w:val="20"/>
          <w:szCs w:val="20"/>
        </w:rPr>
        <w:t xml:space="preserve"> and </w:t>
      </w:r>
      <w:r w:rsidR="004E5047">
        <w:rPr>
          <w:rFonts w:ascii="Linux Libertine O" w:hAnsi="Linux Libertine O"/>
          <w:sz w:val="20"/>
          <w:szCs w:val="20"/>
        </w:rPr>
        <w:t xml:space="preserve">its chemical unit cell consists of alternating </w:t>
      </w:r>
      <w:r w:rsidR="00CA56EF">
        <w:rPr>
          <w:rFonts w:ascii="Linux Libertine O" w:hAnsi="Linux Libertine O"/>
          <w:sz w:val="20"/>
          <w:szCs w:val="20"/>
        </w:rPr>
        <w:t>layers of</w:t>
      </w:r>
      <w:r w:rsidRPr="00D118E7">
        <w:rPr>
          <w:rFonts w:ascii="Linux Libertine O" w:hAnsi="Linux Libertine O"/>
          <w:sz w:val="20"/>
          <w:szCs w:val="20"/>
        </w:rPr>
        <w:t xml:space="preserve"> Eu</w:t>
      </w:r>
      <w:r w:rsidRPr="00CA56EF">
        <w:rPr>
          <w:rFonts w:ascii="Linux Libertine O" w:hAnsi="Linux Libertine O"/>
          <w:sz w:val="20"/>
          <w:szCs w:val="20"/>
          <w:vertAlign w:val="superscript"/>
        </w:rPr>
        <w:t>2+</w:t>
      </w:r>
      <w:r w:rsidRPr="00D118E7">
        <w:rPr>
          <w:rFonts w:ascii="Linux Libertine O" w:hAnsi="Linux Libertine O"/>
          <w:sz w:val="20"/>
          <w:szCs w:val="20"/>
        </w:rPr>
        <w:t xml:space="preserve"> and [In</w:t>
      </w:r>
      <w:r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Pr="00D118E7">
        <w:rPr>
          <w:rFonts w:ascii="Linux Libertine O" w:hAnsi="Linux Libertine O"/>
          <w:sz w:val="20"/>
          <w:szCs w:val="20"/>
        </w:rPr>
        <w:t>P</w:t>
      </w:r>
      <w:r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Pr="00D118E7">
        <w:rPr>
          <w:rFonts w:ascii="Linux Libertine O" w:hAnsi="Linux Libertine O"/>
          <w:sz w:val="20"/>
          <w:szCs w:val="20"/>
        </w:rPr>
        <w:t>]</w:t>
      </w:r>
      <w:r w:rsidR="00CA56EF">
        <w:rPr>
          <w:rFonts w:ascii="Linux Libertine O" w:hAnsi="Linux Libertine O"/>
          <w:sz w:val="20"/>
          <w:szCs w:val="20"/>
          <w:vertAlign w:val="superscript"/>
        </w:rPr>
        <w:t>2</w:t>
      </w:r>
      <w:r w:rsidR="00414B6F">
        <w:rPr>
          <w:rFonts w:ascii="Linux Libertine O" w:hAnsi="Linux Libertine O"/>
          <w:sz w:val="20"/>
          <w:szCs w:val="20"/>
          <w:vertAlign w:val="superscript"/>
        </w:rPr>
        <w:t>-</w:t>
      </w:r>
      <w:r w:rsidR="00CA56EF">
        <w:rPr>
          <w:rFonts w:ascii="Linux Libertine O" w:hAnsi="Linux Libertine O"/>
          <w:sz w:val="20"/>
          <w:szCs w:val="20"/>
        </w:rPr>
        <w:t xml:space="preserve">. </w:t>
      </w:r>
      <w:r w:rsidR="00F3496B">
        <w:rPr>
          <w:rFonts w:ascii="Linux Libertine O" w:hAnsi="Linux Libertine O"/>
          <w:sz w:val="20"/>
          <w:szCs w:val="20"/>
        </w:rPr>
        <w:t>It shows ferromagnetic</w:t>
      </w:r>
      <w:r w:rsidR="006F3C38">
        <w:rPr>
          <w:rFonts w:ascii="Linux Libertine O" w:hAnsi="Linux Libertine O"/>
          <w:sz w:val="20"/>
          <w:szCs w:val="20"/>
        </w:rPr>
        <w:t xml:space="preserve"> (FM)</w:t>
      </w:r>
      <w:r w:rsidR="00F3496B">
        <w:rPr>
          <w:rFonts w:ascii="Linux Libertine O" w:hAnsi="Linux Libertine O"/>
          <w:sz w:val="20"/>
          <w:szCs w:val="20"/>
        </w:rPr>
        <w:t xml:space="preserve"> order of </w:t>
      </w:r>
      <w:r w:rsidR="004E5047">
        <w:rPr>
          <w:rFonts w:ascii="Linux Libertine O" w:hAnsi="Linux Libertine O"/>
          <w:sz w:val="20"/>
          <w:szCs w:val="20"/>
        </w:rPr>
        <w:t xml:space="preserve">Eu </w:t>
      </w:r>
      <w:r w:rsidR="00F3496B">
        <w:rPr>
          <w:rFonts w:ascii="Linux Libertine O" w:hAnsi="Linux Libertine O"/>
          <w:sz w:val="20"/>
          <w:szCs w:val="20"/>
        </w:rPr>
        <w:t xml:space="preserve"> magnetic moments within the Eu </w:t>
      </w:r>
      <w:r w:rsidR="004E5047">
        <w:rPr>
          <w:rFonts w:ascii="Linux Libertine O" w:hAnsi="Linux Libertine O"/>
          <w:sz w:val="20"/>
          <w:szCs w:val="20"/>
        </w:rPr>
        <w:t xml:space="preserve">atoms </w:t>
      </w:r>
      <w:r w:rsidR="00F3496B">
        <w:rPr>
          <w:rFonts w:ascii="Linux Libertine O" w:hAnsi="Linux Libertine O"/>
          <w:sz w:val="20"/>
          <w:szCs w:val="20"/>
        </w:rPr>
        <w:t>layers</w:t>
      </w:r>
      <w:r w:rsidR="00414B6F">
        <w:rPr>
          <w:rFonts w:ascii="Linux Libertine O" w:hAnsi="Linux Libertine O"/>
          <w:sz w:val="20"/>
          <w:szCs w:val="20"/>
        </w:rPr>
        <w:t>,</w:t>
      </w:r>
      <w:r w:rsidR="00F3496B">
        <w:rPr>
          <w:rFonts w:ascii="Linux Libertine O" w:hAnsi="Linux Libertine O"/>
          <w:sz w:val="20"/>
          <w:szCs w:val="20"/>
        </w:rPr>
        <w:t xml:space="preserve"> </w:t>
      </w:r>
      <w:r w:rsidR="004E5047">
        <w:rPr>
          <w:rFonts w:ascii="Linux Libertine O" w:hAnsi="Linux Libertine O"/>
          <w:sz w:val="20"/>
          <w:szCs w:val="20"/>
        </w:rPr>
        <w:t xml:space="preserve">with the moments direction </w:t>
      </w:r>
      <w:r w:rsidR="00F3496B">
        <w:rPr>
          <w:rFonts w:ascii="Linux Libertine O" w:hAnsi="Linux Libertine O"/>
          <w:sz w:val="20"/>
          <w:szCs w:val="20"/>
        </w:rPr>
        <w:t>slightly tilted out of the</w:t>
      </w:r>
      <w:r w:rsidR="004E5047">
        <w:rPr>
          <w:rFonts w:ascii="Linux Libertine O" w:hAnsi="Linux Libertine O"/>
          <w:sz w:val="20"/>
          <w:szCs w:val="20"/>
        </w:rPr>
        <w:t xml:space="preserve"> hexagonal plane</w:t>
      </w:r>
      <w:r w:rsidR="00F3496B">
        <w:rPr>
          <w:rFonts w:ascii="Linux Libertine O" w:hAnsi="Linux Libertine O"/>
          <w:sz w:val="20"/>
          <w:szCs w:val="20"/>
        </w:rPr>
        <w:t xml:space="preserve"> in the opposite </w:t>
      </w:r>
      <w:r w:rsidR="004E5047">
        <w:rPr>
          <w:rFonts w:ascii="Linux Libertine O" w:hAnsi="Linux Libertine O"/>
          <w:sz w:val="20"/>
          <w:szCs w:val="20"/>
        </w:rPr>
        <w:t>manner</w:t>
      </w:r>
      <w:r w:rsidR="00F3496B">
        <w:rPr>
          <w:rFonts w:ascii="Linux Libertine O" w:hAnsi="Linux Libertine O"/>
          <w:sz w:val="20"/>
          <w:szCs w:val="20"/>
        </w:rPr>
        <w:t xml:space="preserve"> for every second Eu layer.</w:t>
      </w:r>
      <w:r w:rsidR="006F3C38">
        <w:rPr>
          <w:rFonts w:ascii="Linux Libertine O" w:hAnsi="Linux Libertine O"/>
          <w:sz w:val="20"/>
          <w:szCs w:val="20"/>
        </w:rPr>
        <w:t xml:space="preserve"> This canted FM ordering occurs </w:t>
      </w:r>
      <w:r w:rsidR="00D23137">
        <w:rPr>
          <w:rFonts w:ascii="Linux Libertine O" w:hAnsi="Linux Libertine O"/>
          <w:sz w:val="20"/>
          <w:szCs w:val="20"/>
        </w:rPr>
        <w:t>below</w:t>
      </w:r>
      <w:r w:rsidR="006F3C38">
        <w:rPr>
          <w:rFonts w:ascii="Linux Libertine O" w:hAnsi="Linux Libertine O"/>
          <w:sz w:val="20"/>
          <w:szCs w:val="20"/>
        </w:rPr>
        <w:t xml:space="preserve"> </w:t>
      </w:r>
      <w:r w:rsidR="006F3C38" w:rsidRPr="006F3C38">
        <w:rPr>
          <w:rFonts w:ascii="Linux Libertine O" w:hAnsi="Linux Libertine O"/>
          <w:i/>
          <w:sz w:val="20"/>
          <w:szCs w:val="20"/>
        </w:rPr>
        <w:t>T</w:t>
      </w:r>
      <w:r w:rsidR="006F3C38" w:rsidRPr="006F3C38">
        <w:rPr>
          <w:rFonts w:ascii="Linux Libertine O" w:hAnsi="Linux Libertine O"/>
          <w:sz w:val="20"/>
          <w:szCs w:val="20"/>
          <w:vertAlign w:val="subscript"/>
        </w:rPr>
        <w:t>C</w:t>
      </w:r>
      <w:r w:rsidR="006F3C38">
        <w:rPr>
          <w:rFonts w:ascii="Linux Libertine O" w:hAnsi="Linux Libertine O"/>
          <w:sz w:val="20"/>
          <w:szCs w:val="20"/>
        </w:rPr>
        <w:t> = 24 K</w:t>
      </w:r>
      <w:r w:rsidR="006F3C38">
        <w:rPr>
          <w:rFonts w:ascii="Linux Libertine O" w:hAnsi="Linux Libertine O"/>
          <w:sz w:val="22"/>
          <w:szCs w:val="22"/>
        </w:rPr>
        <w:t xml:space="preserve"> </w:t>
      </w:r>
      <w:r w:rsidR="006F3C38">
        <w:rPr>
          <w:rFonts w:ascii="Linux Libertine O" w:hAnsi="Linux Libertine O"/>
          <w:sz w:val="20"/>
          <w:szCs w:val="20"/>
        </w:rPr>
        <w:t>[</w:t>
      </w:r>
      <w:r w:rsidR="006F3C38">
        <w:rPr>
          <w:rFonts w:ascii="Linux Libertine O" w:hAnsi="Linux Libertine O"/>
          <w:sz w:val="20"/>
          <w:szCs w:val="20"/>
        </w:rPr>
        <w:fldChar w:fldCharType="begin"/>
      </w:r>
      <w:r w:rsidR="006F3C38">
        <w:rPr>
          <w:rFonts w:ascii="Linux Libertine O" w:hAnsi="Linux Libertine O"/>
          <w:sz w:val="20"/>
          <w:szCs w:val="20"/>
        </w:rPr>
        <w:instrText xml:space="preserve"> PAGEREF Ref_Bibliography0_full \h </w:instrText>
      </w:r>
      <w:r w:rsidR="006F3C38">
        <w:rPr>
          <w:rFonts w:ascii="Linux Libertine O" w:hAnsi="Linux Libertine O"/>
          <w:sz w:val="20"/>
          <w:szCs w:val="20"/>
        </w:rPr>
      </w:r>
      <w:r w:rsidR="006F3C38">
        <w:rPr>
          <w:rFonts w:ascii="Linux Libertine O" w:hAnsi="Linux Libertine O"/>
          <w:sz w:val="20"/>
          <w:szCs w:val="20"/>
        </w:rPr>
        <w:fldChar w:fldCharType="separate"/>
      </w:r>
      <w:r w:rsidR="006F3C38">
        <w:rPr>
          <w:rFonts w:ascii="Linux Libertine O" w:hAnsi="Linux Libertine O"/>
          <w:sz w:val="20"/>
          <w:szCs w:val="20"/>
        </w:rPr>
        <w:t>1</w:t>
      </w:r>
      <w:r w:rsidR="006F3C38">
        <w:rPr>
          <w:rFonts w:ascii="Linux Libertine O" w:hAnsi="Linux Libertine O"/>
          <w:sz w:val="20"/>
          <w:szCs w:val="20"/>
        </w:rPr>
        <w:fldChar w:fldCharType="end"/>
      </w:r>
      <w:r w:rsidR="006F3C38">
        <w:rPr>
          <w:rFonts w:ascii="Linux Libertine O" w:hAnsi="Linux Libertine O"/>
          <w:sz w:val="20"/>
          <w:szCs w:val="20"/>
        </w:rPr>
        <w:t>,2]</w:t>
      </w:r>
      <w:r w:rsidR="004E5047">
        <w:rPr>
          <w:rFonts w:ascii="Linux Libertine O" w:hAnsi="Linux Libertine O"/>
          <w:sz w:val="20"/>
          <w:szCs w:val="20"/>
        </w:rPr>
        <w:t xml:space="preserve"> but </w:t>
      </w:r>
      <w:r w:rsidR="00D23137">
        <w:rPr>
          <w:rFonts w:ascii="Linux Libertine O" w:hAnsi="Linux Libertine O"/>
          <w:sz w:val="20"/>
          <w:szCs w:val="20"/>
        </w:rPr>
        <w:t xml:space="preserve">short-range magnetic correlations govern the electrical transport </w:t>
      </w:r>
      <w:r w:rsidR="003F0F85">
        <w:rPr>
          <w:rFonts w:ascii="Linux Libertine O" w:hAnsi="Linux Libertine O"/>
          <w:sz w:val="20"/>
          <w:szCs w:val="20"/>
        </w:rPr>
        <w:t>properties</w:t>
      </w:r>
      <w:r w:rsidR="00D23137">
        <w:rPr>
          <w:rFonts w:ascii="Linux Libertine O" w:hAnsi="Linux Libertine O"/>
          <w:sz w:val="20"/>
          <w:szCs w:val="20"/>
        </w:rPr>
        <w:t xml:space="preserve"> </w:t>
      </w:r>
      <w:r w:rsidR="003F0F85">
        <w:rPr>
          <w:rFonts w:ascii="Linux Libertine O" w:hAnsi="Linux Libertine O"/>
          <w:sz w:val="20"/>
          <w:szCs w:val="20"/>
        </w:rPr>
        <w:t>of</w:t>
      </w:r>
      <w:r w:rsidR="00D23137">
        <w:rPr>
          <w:rFonts w:ascii="Linux Libertine O" w:hAnsi="Linux Libertine O"/>
          <w:sz w:val="20"/>
          <w:szCs w:val="20"/>
        </w:rPr>
        <w:t xml:space="preserve"> EuIn</w:t>
      </w:r>
      <w:r w:rsidR="00D23137"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="00D23137">
        <w:rPr>
          <w:rFonts w:ascii="Linux Libertine O" w:hAnsi="Linux Libertine O"/>
          <w:sz w:val="20"/>
          <w:szCs w:val="20"/>
        </w:rPr>
        <w:t>P</w:t>
      </w:r>
      <w:r w:rsidR="00D23137"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="00D23137">
        <w:rPr>
          <w:rFonts w:ascii="Linux Libertine O" w:hAnsi="Linux Libertine O"/>
          <w:sz w:val="20"/>
          <w:szCs w:val="20"/>
        </w:rPr>
        <w:t xml:space="preserve"> up to as high temperature as 150 K </w:t>
      </w:r>
      <w:r w:rsidR="00C11370">
        <w:rPr>
          <w:rFonts w:ascii="Linux Libertine O" w:hAnsi="Linux Libertine O"/>
          <w:sz w:val="20"/>
          <w:szCs w:val="20"/>
        </w:rPr>
        <w:t>[2]</w:t>
      </w:r>
      <w:r w:rsidR="00D23137">
        <w:rPr>
          <w:rFonts w:ascii="Linux Libertine O" w:hAnsi="Linux Libertine O"/>
          <w:sz w:val="20"/>
          <w:szCs w:val="20"/>
        </w:rPr>
        <w:t>. Here,</w:t>
      </w:r>
      <w:r w:rsidR="00361F4B">
        <w:rPr>
          <w:rFonts w:ascii="Linux Libertine O" w:hAnsi="Linux Libertine O"/>
          <w:sz w:val="20"/>
          <w:szCs w:val="20"/>
        </w:rPr>
        <w:t xml:space="preserve"> we </w:t>
      </w:r>
      <w:r w:rsidR="00D23137">
        <w:rPr>
          <w:rFonts w:ascii="Linux Libertine O" w:hAnsi="Linux Libertine O"/>
          <w:sz w:val="20"/>
          <w:szCs w:val="20"/>
        </w:rPr>
        <w:t>show</w:t>
      </w:r>
      <w:r w:rsidR="00361F4B">
        <w:rPr>
          <w:rFonts w:ascii="Linux Libertine O" w:hAnsi="Linux Libertine O"/>
          <w:sz w:val="20"/>
          <w:szCs w:val="20"/>
        </w:rPr>
        <w:t xml:space="preserve"> that </w:t>
      </w:r>
      <w:r w:rsidR="00D23137">
        <w:rPr>
          <w:rFonts w:ascii="Linux Libertine O" w:hAnsi="Linux Libertine O"/>
          <w:sz w:val="20"/>
          <w:szCs w:val="20"/>
        </w:rPr>
        <w:t xml:space="preserve">the short-range order causes also a </w:t>
      </w:r>
      <w:r w:rsidR="00E81168">
        <w:rPr>
          <w:rFonts w:ascii="Linux Libertine O" w:hAnsi="Linux Libertine O"/>
          <w:sz w:val="20"/>
          <w:szCs w:val="20"/>
        </w:rPr>
        <w:t xml:space="preserve">peculiar </w:t>
      </w:r>
      <w:r w:rsidR="003F0F85">
        <w:rPr>
          <w:rFonts w:ascii="Linux Libertine O" w:hAnsi="Linux Libertine O"/>
          <w:sz w:val="20"/>
          <w:szCs w:val="20"/>
        </w:rPr>
        <w:t>behavior</w:t>
      </w:r>
      <w:r w:rsidR="00D23137">
        <w:rPr>
          <w:rFonts w:ascii="Linux Libertine O" w:hAnsi="Linux Libertine O"/>
          <w:sz w:val="20"/>
          <w:szCs w:val="20"/>
        </w:rPr>
        <w:t xml:space="preserve"> </w:t>
      </w:r>
      <w:r w:rsidR="00E81168">
        <w:rPr>
          <w:rFonts w:ascii="Linux Libertine O" w:hAnsi="Linux Libertine O"/>
          <w:sz w:val="20"/>
          <w:szCs w:val="20"/>
        </w:rPr>
        <w:t xml:space="preserve">of </w:t>
      </w:r>
      <w:r w:rsidR="003F0F85">
        <w:rPr>
          <w:rFonts w:ascii="Linux Libertine O" w:hAnsi="Linux Libertine O"/>
          <w:sz w:val="20"/>
          <w:szCs w:val="20"/>
        </w:rPr>
        <w:t>its</w:t>
      </w:r>
      <w:r w:rsidR="00E81168">
        <w:rPr>
          <w:rFonts w:ascii="Linux Libertine O" w:hAnsi="Linux Libertine O"/>
          <w:sz w:val="20"/>
          <w:szCs w:val="20"/>
        </w:rPr>
        <w:t xml:space="preserve"> </w:t>
      </w:r>
      <w:r w:rsidR="00D23137">
        <w:rPr>
          <w:rFonts w:ascii="Linux Libertine O" w:hAnsi="Linux Libertine O"/>
          <w:sz w:val="20"/>
          <w:szCs w:val="20"/>
        </w:rPr>
        <w:t xml:space="preserve">Hall </w:t>
      </w:r>
      <w:r w:rsidR="003F0F85">
        <w:rPr>
          <w:rFonts w:ascii="Linux Libertine O" w:hAnsi="Linux Libertine O"/>
          <w:sz w:val="20"/>
          <w:szCs w:val="20"/>
        </w:rPr>
        <w:t>resistivity,</w:t>
      </w:r>
      <w:r w:rsidR="00D23137">
        <w:rPr>
          <w:rFonts w:ascii="Linux Libertine O" w:hAnsi="Linux Libertine O"/>
          <w:sz w:val="20"/>
          <w:szCs w:val="20"/>
        </w:rPr>
        <w:t xml:space="preserve"> </w:t>
      </w:r>
      <w:r w:rsidR="003F0F85">
        <w:rPr>
          <w:rFonts w:ascii="Linux Libertine O" w:hAnsi="Linux Libertine O"/>
          <w:sz w:val="20"/>
          <w:szCs w:val="20"/>
        </w:rPr>
        <w:t xml:space="preserve">represented by a sum of the ordinary, anomalous and topological </w:t>
      </w:r>
      <w:r w:rsidR="00E81168">
        <w:rPr>
          <w:rFonts w:ascii="Linux Libertine O" w:hAnsi="Linux Libertine O"/>
          <w:sz w:val="20"/>
          <w:szCs w:val="20"/>
        </w:rPr>
        <w:t>terms</w:t>
      </w:r>
      <w:r w:rsidR="003F0F85">
        <w:rPr>
          <w:rFonts w:ascii="Linux Libertine O" w:hAnsi="Linux Libertine O"/>
          <w:sz w:val="20"/>
          <w:szCs w:val="20"/>
        </w:rPr>
        <w:t xml:space="preserve">, where the latter one </w:t>
      </w:r>
      <w:r w:rsidR="003F0F85" w:rsidRPr="00E95743">
        <w:rPr>
          <w:rFonts w:ascii="Linux Libertine O" w:hAnsi="Linux Libertine O"/>
          <w:sz w:val="20"/>
          <w:szCs w:val="20"/>
        </w:rPr>
        <w:t>aris</w:t>
      </w:r>
      <w:r w:rsidR="003F0F85">
        <w:rPr>
          <w:rFonts w:ascii="Linux Libertine O" w:hAnsi="Linux Libertine O"/>
          <w:sz w:val="20"/>
          <w:szCs w:val="20"/>
        </w:rPr>
        <w:t>es</w:t>
      </w:r>
      <w:r w:rsidR="003F0F85" w:rsidRPr="00E95743">
        <w:rPr>
          <w:rFonts w:ascii="Linux Libertine O" w:hAnsi="Linux Libertine O"/>
          <w:sz w:val="20"/>
          <w:szCs w:val="20"/>
        </w:rPr>
        <w:t xml:space="preserve"> </w:t>
      </w:r>
      <w:r w:rsidR="003F0F85">
        <w:rPr>
          <w:rFonts w:ascii="Linux Libertine O" w:hAnsi="Linux Libertine O"/>
          <w:sz w:val="20"/>
          <w:szCs w:val="20"/>
        </w:rPr>
        <w:t xml:space="preserve">due to </w:t>
      </w:r>
      <w:r w:rsidR="003F0F85" w:rsidRPr="00E95743">
        <w:rPr>
          <w:rFonts w:ascii="Linux Libertine O" w:hAnsi="Linux Libertine O"/>
          <w:sz w:val="20"/>
          <w:szCs w:val="20"/>
        </w:rPr>
        <w:t>the</w:t>
      </w:r>
      <w:r w:rsidR="003F0F85">
        <w:rPr>
          <w:rFonts w:ascii="Linux Libertine O" w:hAnsi="Linux Libertine O"/>
          <w:sz w:val="20"/>
          <w:szCs w:val="20"/>
        </w:rPr>
        <w:t xml:space="preserve"> </w:t>
      </w:r>
      <w:r w:rsidR="003F0F85" w:rsidRPr="00E95743">
        <w:rPr>
          <w:rFonts w:ascii="Linux Libertine O" w:hAnsi="Linux Libertine O"/>
          <w:sz w:val="20"/>
          <w:szCs w:val="20"/>
        </w:rPr>
        <w:t xml:space="preserve">non-collinear </w:t>
      </w:r>
      <w:r w:rsidR="003F0F85">
        <w:rPr>
          <w:rFonts w:ascii="Linux Libertine O" w:hAnsi="Linux Libertine O"/>
          <w:sz w:val="20"/>
          <w:szCs w:val="20"/>
        </w:rPr>
        <w:t>magnetic</w:t>
      </w:r>
      <w:r w:rsidR="003F0F85" w:rsidRPr="00E95743">
        <w:rPr>
          <w:rFonts w:ascii="Linux Libertine O" w:hAnsi="Linux Libertine O"/>
          <w:sz w:val="20"/>
          <w:szCs w:val="20"/>
        </w:rPr>
        <w:t xml:space="preserve"> structure</w:t>
      </w:r>
      <w:r w:rsidR="003F0F85">
        <w:rPr>
          <w:rFonts w:ascii="Linux Libertine O" w:hAnsi="Linux Libertine O"/>
          <w:sz w:val="20"/>
          <w:szCs w:val="20"/>
        </w:rPr>
        <w:t xml:space="preserve"> of EuIn</w:t>
      </w:r>
      <w:r w:rsidR="003F0F85"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="003F0F85">
        <w:rPr>
          <w:rFonts w:ascii="Linux Libertine O" w:hAnsi="Linux Libertine O"/>
          <w:sz w:val="20"/>
          <w:szCs w:val="20"/>
        </w:rPr>
        <w:t>P</w:t>
      </w:r>
      <w:r w:rsidR="003F0F85" w:rsidRPr="00CA56EF">
        <w:rPr>
          <w:rFonts w:ascii="Linux Libertine O" w:hAnsi="Linux Libertine O"/>
          <w:sz w:val="20"/>
          <w:szCs w:val="20"/>
          <w:vertAlign w:val="subscript"/>
        </w:rPr>
        <w:t>2</w:t>
      </w:r>
      <w:r w:rsidR="003F0F85">
        <w:rPr>
          <w:rFonts w:ascii="Linux Libertine O" w:hAnsi="Linux Libertine O"/>
          <w:sz w:val="20"/>
          <w:szCs w:val="20"/>
        </w:rPr>
        <w:t xml:space="preserve">. As displayed in Fig. </w:t>
      </w:r>
      <w:r w:rsidR="003F0F85">
        <w:rPr>
          <w:rFonts w:ascii="Linux Libertine O" w:hAnsi="Linux Libertine O"/>
          <w:sz w:val="20"/>
          <w:szCs w:val="20"/>
        </w:rPr>
        <w:fldChar w:fldCharType="begin"/>
      </w:r>
      <w:r w:rsidR="003F0F85">
        <w:rPr>
          <w:rFonts w:ascii="Linux Libertine O" w:hAnsi="Linux Libertine O"/>
          <w:sz w:val="20"/>
          <w:szCs w:val="20"/>
        </w:rPr>
        <w:instrText xml:space="preserve"> PAGEREF Ref_Figure0_full \h </w:instrText>
      </w:r>
      <w:r w:rsidR="003F0F85">
        <w:rPr>
          <w:rFonts w:ascii="Linux Libertine O" w:hAnsi="Linux Libertine O"/>
          <w:sz w:val="20"/>
          <w:szCs w:val="20"/>
        </w:rPr>
      </w:r>
      <w:r w:rsidR="003F0F85">
        <w:rPr>
          <w:rFonts w:ascii="Linux Libertine O" w:hAnsi="Linux Libertine O"/>
          <w:sz w:val="20"/>
          <w:szCs w:val="20"/>
        </w:rPr>
        <w:fldChar w:fldCharType="separate"/>
      </w:r>
      <w:r w:rsidR="003F0F85">
        <w:rPr>
          <w:rFonts w:ascii="Linux Libertine O" w:hAnsi="Linux Libertine O"/>
          <w:sz w:val="20"/>
          <w:szCs w:val="20"/>
        </w:rPr>
        <w:t>1</w:t>
      </w:r>
      <w:r w:rsidR="003F0F85">
        <w:rPr>
          <w:rFonts w:ascii="Linux Libertine O" w:hAnsi="Linux Libertine O"/>
          <w:sz w:val="20"/>
          <w:szCs w:val="20"/>
        </w:rPr>
        <w:fldChar w:fldCharType="end"/>
      </w:r>
      <w:r w:rsidR="003F0F85">
        <w:rPr>
          <w:rFonts w:ascii="Linux Libertine O" w:hAnsi="Linux Libertine O"/>
          <w:sz w:val="20"/>
          <w:szCs w:val="20"/>
        </w:rPr>
        <w:t>, the anomalous contribution to the Hal</w:t>
      </w:r>
      <w:r w:rsidR="003E2BD4">
        <w:rPr>
          <w:rFonts w:ascii="Linux Libertine O" w:hAnsi="Linux Libertine O"/>
          <w:sz w:val="20"/>
          <w:szCs w:val="20"/>
        </w:rPr>
        <w:t>l</w:t>
      </w:r>
      <w:bookmarkStart w:id="0" w:name="_GoBack"/>
      <w:bookmarkEnd w:id="0"/>
      <w:r w:rsidR="003F0F85">
        <w:rPr>
          <w:rFonts w:ascii="Linux Libertine O" w:hAnsi="Linux Libertine O"/>
          <w:sz w:val="20"/>
          <w:szCs w:val="20"/>
        </w:rPr>
        <w:t xml:space="preserve"> effect in this material </w:t>
      </w:r>
      <w:r w:rsidR="00EA2409">
        <w:rPr>
          <w:rFonts w:ascii="Linux Libertine O" w:hAnsi="Linux Libertine O"/>
          <w:sz w:val="20"/>
          <w:szCs w:val="20"/>
        </w:rPr>
        <w:t xml:space="preserve">attains its maximum near </w:t>
      </w:r>
      <w:r w:rsidR="003F0F85" w:rsidRPr="006F3C38">
        <w:rPr>
          <w:rFonts w:ascii="Linux Libertine O" w:hAnsi="Linux Libertine O"/>
          <w:i/>
          <w:sz w:val="20"/>
          <w:szCs w:val="20"/>
        </w:rPr>
        <w:t>T</w:t>
      </w:r>
      <w:r w:rsidR="003F0F85" w:rsidRPr="006F3C38">
        <w:rPr>
          <w:rFonts w:ascii="Linux Libertine O" w:hAnsi="Linux Libertine O"/>
          <w:sz w:val="20"/>
          <w:szCs w:val="20"/>
          <w:vertAlign w:val="subscript"/>
        </w:rPr>
        <w:t>C</w:t>
      </w:r>
      <w:r w:rsidR="003F0F85">
        <w:rPr>
          <w:rFonts w:ascii="Linux Libertine O" w:hAnsi="Linux Libertine O"/>
          <w:sz w:val="20"/>
          <w:szCs w:val="20"/>
        </w:rPr>
        <w:t xml:space="preserve"> (orange curve)</w:t>
      </w:r>
      <w:r w:rsidR="00EA2409">
        <w:rPr>
          <w:rFonts w:ascii="Linux Libertine O" w:hAnsi="Linux Libertine O"/>
          <w:sz w:val="20"/>
          <w:szCs w:val="20"/>
        </w:rPr>
        <w:t xml:space="preserve"> determined by</w:t>
      </w:r>
      <w:r w:rsidR="003F0F85">
        <w:rPr>
          <w:rFonts w:ascii="Linux Libertine O" w:hAnsi="Linux Libertine O"/>
          <w:sz w:val="20"/>
          <w:szCs w:val="20"/>
        </w:rPr>
        <w:t xml:space="preserve"> </w:t>
      </w:r>
      <w:r w:rsidR="00EA2409">
        <w:rPr>
          <w:rFonts w:ascii="Linux Libertine O" w:hAnsi="Linux Libertine O"/>
          <w:sz w:val="20"/>
          <w:szCs w:val="20"/>
        </w:rPr>
        <w:t xml:space="preserve">critical </w:t>
      </w:r>
      <w:r w:rsidR="003F0F85">
        <w:rPr>
          <w:rFonts w:ascii="Linux Libertine O" w:hAnsi="Linux Libertine O"/>
          <w:sz w:val="20"/>
          <w:szCs w:val="20"/>
        </w:rPr>
        <w:t xml:space="preserve">spin fluctuations, </w:t>
      </w:r>
      <w:r w:rsidR="00EA2409">
        <w:rPr>
          <w:rFonts w:ascii="Linux Libertine O" w:hAnsi="Linux Libertine O"/>
          <w:sz w:val="20"/>
          <w:szCs w:val="20"/>
        </w:rPr>
        <w:t xml:space="preserve">and then its untypical </w:t>
      </w:r>
      <w:r w:rsidR="003F0F85">
        <w:rPr>
          <w:rFonts w:ascii="Linux Libertine O" w:hAnsi="Linux Libertine O"/>
          <w:sz w:val="20"/>
          <w:szCs w:val="20"/>
        </w:rPr>
        <w:t xml:space="preserve">enhancement </w:t>
      </w:r>
      <w:r w:rsidR="00EA2409">
        <w:rPr>
          <w:rFonts w:ascii="Linux Libertine O" w:hAnsi="Linux Libertine O"/>
          <w:sz w:val="20"/>
          <w:szCs w:val="20"/>
        </w:rPr>
        <w:t xml:space="preserve">occurs between </w:t>
      </w:r>
      <w:r w:rsidR="003F0F85">
        <w:rPr>
          <w:rFonts w:ascii="Linux Libertine O" w:hAnsi="Linux Libertine O"/>
          <w:sz w:val="20"/>
          <w:szCs w:val="20"/>
        </w:rPr>
        <w:t>40</w:t>
      </w:r>
      <w:r w:rsidR="00EA2409">
        <w:rPr>
          <w:rFonts w:ascii="Linux Libertine O" w:hAnsi="Linux Libertine O"/>
          <w:sz w:val="20"/>
          <w:szCs w:val="20"/>
        </w:rPr>
        <w:t xml:space="preserve"> and </w:t>
      </w:r>
      <w:r w:rsidR="003F0F85">
        <w:rPr>
          <w:rFonts w:ascii="Linux Libertine O" w:hAnsi="Linux Libertine O"/>
          <w:sz w:val="20"/>
          <w:szCs w:val="20"/>
        </w:rPr>
        <w:t>150 K</w:t>
      </w:r>
      <w:r w:rsidR="00EA2409">
        <w:rPr>
          <w:rFonts w:ascii="Linux Libertine O" w:hAnsi="Linux Libertine O"/>
          <w:sz w:val="20"/>
          <w:szCs w:val="20"/>
        </w:rPr>
        <w:t>, where the short-range order is most pronounced.</w:t>
      </w:r>
      <w:r w:rsidR="003F0F85">
        <w:rPr>
          <w:rFonts w:ascii="Linux Libertine O" w:hAnsi="Linux Libertine O"/>
          <w:sz w:val="20"/>
          <w:szCs w:val="20"/>
        </w:rPr>
        <w:t xml:space="preserve"> </w:t>
      </w:r>
    </w:p>
    <w:p w14:paraId="021ADC77" w14:textId="01C5952C" w:rsidR="00D118E7" w:rsidRDefault="00D118E7" w:rsidP="00D5336E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</w:p>
    <w:tbl>
      <w:tblPr>
        <w:tblStyle w:val="Tabela-Siatka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2776"/>
      </w:tblGrid>
      <w:tr w:rsidR="002730A6" w14:paraId="745B4C32" w14:textId="77777777" w:rsidTr="007E1DAC">
        <w:tc>
          <w:tcPr>
            <w:tcW w:w="5346" w:type="dxa"/>
          </w:tcPr>
          <w:p w14:paraId="5B887D79" w14:textId="77777777" w:rsidR="002730A6" w:rsidRDefault="002730A6" w:rsidP="00D5336E">
            <w:pPr>
              <w:spacing w:after="101" w:line="276" w:lineRule="auto"/>
              <w:jc w:val="both"/>
              <w:rPr>
                <w:rFonts w:ascii="Linux Libertine O" w:hAnsi="Linux Libertine O"/>
                <w:sz w:val="20"/>
                <w:szCs w:val="20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EBB294B" wp14:editId="4D2C121D">
                  <wp:extent cx="2998911" cy="19840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xyT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92" cy="200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17127EAD" w14:textId="77777777" w:rsidR="003F0F85" w:rsidRDefault="003F0F85" w:rsidP="002730A6">
            <w:pPr>
              <w:spacing w:after="101" w:line="276" w:lineRule="auto"/>
              <w:rPr>
                <w:sz w:val="20"/>
                <w:szCs w:val="20"/>
              </w:rPr>
            </w:pPr>
          </w:p>
          <w:p w14:paraId="7AC28BF1" w14:textId="77777777" w:rsidR="003F0F85" w:rsidRDefault="003F0F85" w:rsidP="002730A6">
            <w:pPr>
              <w:spacing w:after="101" w:line="276" w:lineRule="auto"/>
              <w:rPr>
                <w:sz w:val="20"/>
                <w:szCs w:val="20"/>
              </w:rPr>
            </w:pPr>
          </w:p>
          <w:p w14:paraId="1E42664D" w14:textId="0F3E7CA0" w:rsidR="002730A6" w:rsidRPr="003F0F85" w:rsidRDefault="002730A6" w:rsidP="002730A6">
            <w:pPr>
              <w:spacing w:after="101" w:line="276" w:lineRule="auto"/>
              <w:rPr>
                <w:rFonts w:ascii="Linux Libertine O" w:hAnsi="Linux Libertine O"/>
                <w:sz w:val="20"/>
                <w:szCs w:val="20"/>
              </w:rPr>
            </w:pPr>
            <w:r w:rsidRPr="003F0F85">
              <w:rPr>
                <w:sz w:val="20"/>
                <w:szCs w:val="20"/>
              </w:rPr>
              <w:t xml:space="preserve">Figure </w:t>
            </w:r>
            <w:r w:rsidRPr="003F0F85">
              <w:rPr>
                <w:sz w:val="20"/>
                <w:szCs w:val="20"/>
              </w:rPr>
              <w:fldChar w:fldCharType="begin"/>
            </w:r>
            <w:r w:rsidRPr="003F0F85">
              <w:rPr>
                <w:sz w:val="20"/>
                <w:szCs w:val="20"/>
              </w:rPr>
              <w:instrText xml:space="preserve"> SEQ Figure \* ARABIC </w:instrText>
            </w:r>
            <w:r w:rsidRPr="003F0F85">
              <w:rPr>
                <w:sz w:val="20"/>
                <w:szCs w:val="20"/>
              </w:rPr>
              <w:fldChar w:fldCharType="separate"/>
            </w:r>
            <w:r w:rsidRPr="003F0F85">
              <w:rPr>
                <w:sz w:val="20"/>
                <w:szCs w:val="20"/>
              </w:rPr>
              <w:t>1</w:t>
            </w:r>
            <w:r w:rsidRPr="003F0F85">
              <w:rPr>
                <w:sz w:val="20"/>
                <w:szCs w:val="20"/>
              </w:rPr>
              <w:fldChar w:fldCharType="end"/>
            </w:r>
            <w:r w:rsidRPr="003F0F85">
              <w:rPr>
                <w:sz w:val="20"/>
                <w:szCs w:val="20"/>
              </w:rPr>
              <w:t xml:space="preserve">: </w:t>
            </w:r>
            <w:r w:rsidR="00EA2409">
              <w:rPr>
                <w:sz w:val="20"/>
                <w:szCs w:val="20"/>
              </w:rPr>
              <w:t xml:space="preserve">The </w:t>
            </w:r>
            <w:r w:rsidRPr="003F0F85">
              <w:rPr>
                <w:sz w:val="20"/>
                <w:szCs w:val="20"/>
              </w:rPr>
              <w:t xml:space="preserve">anomalous Hall resistivity </w:t>
            </w:r>
            <w:r w:rsidR="00EA2409">
              <w:rPr>
                <w:sz w:val="20"/>
                <w:szCs w:val="20"/>
              </w:rPr>
              <w:t xml:space="preserve">of </w:t>
            </w:r>
            <w:r w:rsidR="00EA2409">
              <w:rPr>
                <w:rFonts w:ascii="Linux Libertine O" w:hAnsi="Linux Libertine O"/>
                <w:sz w:val="20"/>
                <w:szCs w:val="20"/>
              </w:rPr>
              <w:t>EuIn</w:t>
            </w:r>
            <w:r w:rsidR="00EA2409" w:rsidRPr="00CA56EF">
              <w:rPr>
                <w:rFonts w:ascii="Linux Libertine O" w:hAnsi="Linux Libertine O"/>
                <w:sz w:val="20"/>
                <w:szCs w:val="20"/>
                <w:vertAlign w:val="subscript"/>
              </w:rPr>
              <w:t>2</w:t>
            </w:r>
            <w:r w:rsidR="00EA2409">
              <w:rPr>
                <w:rFonts w:ascii="Linux Libertine O" w:hAnsi="Linux Libertine O"/>
                <w:sz w:val="20"/>
                <w:szCs w:val="20"/>
              </w:rPr>
              <w:t>P</w:t>
            </w:r>
            <w:r w:rsidR="00EA2409" w:rsidRPr="00CA56EF">
              <w:rPr>
                <w:rFonts w:ascii="Linux Libertine O" w:hAnsi="Linux Libertine O"/>
                <w:sz w:val="20"/>
                <w:szCs w:val="20"/>
                <w:vertAlign w:val="subscript"/>
              </w:rPr>
              <w:t>2</w:t>
            </w:r>
            <w:r w:rsidR="00EA2409">
              <w:rPr>
                <w:rFonts w:ascii="Linux Libertine O" w:hAnsi="Linux Libertine O"/>
                <w:sz w:val="20"/>
                <w:szCs w:val="20"/>
              </w:rPr>
              <w:t xml:space="preserve"> </w:t>
            </w:r>
            <w:r w:rsidRPr="003F0F85">
              <w:rPr>
                <w:sz w:val="20"/>
                <w:szCs w:val="20"/>
              </w:rPr>
              <w:t xml:space="preserve">due to </w:t>
            </w:r>
            <w:r w:rsidR="00EA2409">
              <w:rPr>
                <w:sz w:val="20"/>
                <w:szCs w:val="20"/>
              </w:rPr>
              <w:t>its</w:t>
            </w:r>
            <w:r w:rsidRPr="003F0F85">
              <w:rPr>
                <w:sz w:val="20"/>
                <w:szCs w:val="20"/>
              </w:rPr>
              <w:t xml:space="preserve"> non-collinear magnetic structure and short-range magnetic order.</w:t>
            </w:r>
          </w:p>
        </w:tc>
      </w:tr>
    </w:tbl>
    <w:p w14:paraId="05F123EF" w14:textId="77777777" w:rsidR="00EA2409" w:rsidRDefault="00EA2409" w:rsidP="007E1DAC">
      <w:pPr>
        <w:spacing w:after="101" w:line="276" w:lineRule="auto"/>
        <w:ind w:left="101"/>
        <w:jc w:val="both"/>
        <w:rPr>
          <w:rFonts w:ascii="Linux Libertine O" w:hAnsi="Linux Libertine O"/>
          <w:i/>
          <w:sz w:val="20"/>
          <w:szCs w:val="20"/>
        </w:rPr>
      </w:pPr>
    </w:p>
    <w:p w14:paraId="6D870B27" w14:textId="6B3FB434" w:rsidR="007E1DAC" w:rsidRPr="007E1DAC" w:rsidRDefault="007E1DAC" w:rsidP="007E1DAC">
      <w:pPr>
        <w:spacing w:after="101" w:line="276" w:lineRule="auto"/>
        <w:ind w:left="101"/>
        <w:jc w:val="both"/>
        <w:rPr>
          <w:rFonts w:ascii="Linux Libertine O" w:hAnsi="Linux Libertine O"/>
          <w:i/>
          <w:sz w:val="20"/>
          <w:szCs w:val="20"/>
        </w:rPr>
      </w:pPr>
      <w:r w:rsidRPr="007E1DAC">
        <w:rPr>
          <w:rFonts w:ascii="Linux Libertine O" w:hAnsi="Linux Libertine O"/>
          <w:i/>
          <w:sz w:val="20"/>
          <w:szCs w:val="20"/>
        </w:rPr>
        <w:t>This study was supported by the National Science Centre (Poland) under Grant No. 2021/41/B/ST3/01141.</w:t>
      </w:r>
    </w:p>
    <w:p w14:paraId="7BE95CBF" w14:textId="77777777" w:rsidR="00EA2409" w:rsidRDefault="00EA2409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</w:p>
    <w:p w14:paraId="70C3D412" w14:textId="0EFC30D0" w:rsidR="00E82621" w:rsidRDefault="00434115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23ABAEF3" w14:textId="6B1F9888" w:rsidR="00D7065E" w:rsidRPr="00D7065E" w:rsidRDefault="00434115" w:rsidP="00EA2409">
      <w:pPr>
        <w:ind w:left="360" w:hanging="259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 w:rsidR="00D7065E" w:rsidRPr="00D7065E">
        <w:rPr>
          <w:sz w:val="22"/>
          <w:szCs w:val="22"/>
        </w:rPr>
        <w:t>J. Jiang and S. M. Kauzlarich</w:t>
      </w:r>
      <w:r>
        <w:rPr>
          <w:sz w:val="22"/>
          <w:szCs w:val="22"/>
        </w:rPr>
        <w:t xml:space="preserve"> “</w:t>
      </w:r>
      <w:r w:rsidR="00D7065E" w:rsidRPr="00D7065E">
        <w:rPr>
          <w:sz w:val="22"/>
          <w:szCs w:val="22"/>
        </w:rPr>
        <w:t xml:space="preserve">Colossal magnetoresistance in a rare earth </w:t>
      </w:r>
      <w:proofErr w:type="spellStart"/>
      <w:r w:rsidR="00D7065E" w:rsidRPr="00D7065E">
        <w:rPr>
          <w:sz w:val="22"/>
          <w:szCs w:val="22"/>
        </w:rPr>
        <w:t>Zintl</w:t>
      </w:r>
      <w:proofErr w:type="spellEnd"/>
      <w:r w:rsidR="00D7065E" w:rsidRPr="00D7065E">
        <w:rPr>
          <w:sz w:val="22"/>
          <w:szCs w:val="22"/>
        </w:rPr>
        <w:t xml:space="preserve"> compound with a new structure type: EuIn</w:t>
      </w:r>
      <w:r w:rsidR="00D7065E" w:rsidRPr="00D7065E">
        <w:rPr>
          <w:sz w:val="22"/>
          <w:szCs w:val="22"/>
          <w:vertAlign w:val="subscript"/>
        </w:rPr>
        <w:t>2</w:t>
      </w:r>
      <w:r w:rsidR="00D7065E" w:rsidRPr="00D7065E">
        <w:rPr>
          <w:sz w:val="22"/>
          <w:szCs w:val="22"/>
        </w:rPr>
        <w:t>P</w:t>
      </w:r>
      <w:r w:rsidR="00D7065E" w:rsidRPr="00D7065E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”. In: </w:t>
      </w:r>
      <w:r w:rsidR="00D7065E" w:rsidRPr="00D7065E">
        <w:rPr>
          <w:i/>
          <w:iCs/>
          <w:sz w:val="22"/>
          <w:szCs w:val="22"/>
        </w:rPr>
        <w:t>Chem. Mater. 18, 435 (2006)</w:t>
      </w:r>
      <w:r w:rsidR="00D7065E">
        <w:rPr>
          <w:i/>
          <w:iCs/>
          <w:sz w:val="22"/>
          <w:szCs w:val="22"/>
        </w:rPr>
        <w:t>.</w:t>
      </w:r>
    </w:p>
    <w:p w14:paraId="0C637639" w14:textId="77777777" w:rsidR="00E82621" w:rsidRDefault="00434115" w:rsidP="00EA2409">
      <w:pPr>
        <w:ind w:left="360" w:hanging="259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6F3C38">
        <w:rPr>
          <w:sz w:val="22"/>
          <w:szCs w:val="22"/>
        </w:rPr>
        <w:t xml:space="preserve"> </w:t>
      </w:r>
      <w:r w:rsidR="00D7065E" w:rsidRPr="00D7065E">
        <w:rPr>
          <w:sz w:val="22"/>
          <w:szCs w:val="22"/>
        </w:rPr>
        <w:t xml:space="preserve">T. Toliński, Q. U. Ain, K. Synoradzki, A. </w:t>
      </w:r>
      <w:proofErr w:type="spellStart"/>
      <w:r w:rsidR="00D7065E" w:rsidRPr="00D7065E">
        <w:rPr>
          <w:sz w:val="22"/>
          <w:szCs w:val="22"/>
        </w:rPr>
        <w:t>Łapiński</w:t>
      </w:r>
      <w:proofErr w:type="spellEnd"/>
      <w:r w:rsidR="00D7065E" w:rsidRPr="00D7065E">
        <w:rPr>
          <w:sz w:val="22"/>
          <w:szCs w:val="22"/>
        </w:rPr>
        <w:t xml:space="preserve">, S. </w:t>
      </w:r>
      <w:proofErr w:type="spellStart"/>
      <w:r w:rsidR="00D7065E" w:rsidRPr="00D7065E">
        <w:rPr>
          <w:sz w:val="22"/>
          <w:szCs w:val="22"/>
        </w:rPr>
        <w:t>Ziȩba</w:t>
      </w:r>
      <w:proofErr w:type="spellEnd"/>
      <w:r w:rsidR="00D7065E" w:rsidRPr="00D7065E">
        <w:rPr>
          <w:sz w:val="22"/>
          <w:szCs w:val="22"/>
        </w:rPr>
        <w:t>, T. Romanova, K. Singh, O. Pavlosiuk, P. Wiśniewski, and D. Kaczorowski</w:t>
      </w:r>
      <w:r w:rsidR="00D7065E">
        <w:rPr>
          <w:sz w:val="22"/>
          <w:szCs w:val="22"/>
        </w:rPr>
        <w:t xml:space="preserve"> “</w:t>
      </w:r>
      <w:r w:rsidR="00D7065E" w:rsidRPr="00D7065E">
        <w:rPr>
          <w:sz w:val="22"/>
          <w:szCs w:val="22"/>
        </w:rPr>
        <w:t xml:space="preserve">Evidence of variable range hopping in </w:t>
      </w:r>
      <w:proofErr w:type="spellStart"/>
      <w:r w:rsidR="00D7065E" w:rsidRPr="00D7065E">
        <w:rPr>
          <w:sz w:val="22"/>
          <w:szCs w:val="22"/>
        </w:rPr>
        <w:t>Zintl</w:t>
      </w:r>
      <w:proofErr w:type="spellEnd"/>
      <w:r w:rsidR="00D7065E" w:rsidRPr="00D7065E">
        <w:rPr>
          <w:sz w:val="22"/>
          <w:szCs w:val="22"/>
        </w:rPr>
        <w:t xml:space="preserve"> phase EuIn</w:t>
      </w:r>
      <w:r w:rsidR="00D7065E" w:rsidRPr="00D7065E">
        <w:rPr>
          <w:sz w:val="22"/>
          <w:szCs w:val="22"/>
          <w:vertAlign w:val="subscript"/>
        </w:rPr>
        <w:t>2</w:t>
      </w:r>
      <w:r w:rsidR="00D7065E" w:rsidRPr="00D7065E">
        <w:rPr>
          <w:sz w:val="22"/>
          <w:szCs w:val="22"/>
        </w:rPr>
        <w:t>P</w:t>
      </w:r>
      <w:r w:rsidR="00D7065E" w:rsidRPr="00D7065E">
        <w:rPr>
          <w:sz w:val="22"/>
          <w:szCs w:val="22"/>
          <w:vertAlign w:val="subscript"/>
        </w:rPr>
        <w:t>2</w:t>
      </w:r>
      <w:r w:rsidR="00D7065E">
        <w:rPr>
          <w:sz w:val="22"/>
          <w:szCs w:val="22"/>
        </w:rPr>
        <w:t>”. In:</w:t>
      </w:r>
      <w:r w:rsidR="00D7065E" w:rsidRPr="00D7065E">
        <w:rPr>
          <w:sz w:val="22"/>
          <w:szCs w:val="22"/>
        </w:rPr>
        <w:t xml:space="preserve"> </w:t>
      </w:r>
      <w:r w:rsidR="00D7065E" w:rsidRPr="00D7065E">
        <w:rPr>
          <w:i/>
          <w:sz w:val="22"/>
          <w:szCs w:val="22"/>
        </w:rPr>
        <w:t>Physical Review B 110, 174425 (2024).</w:t>
      </w:r>
      <w:r w:rsidR="00D7065E">
        <w:rPr>
          <w:sz w:val="22"/>
          <w:szCs w:val="22"/>
        </w:rPr>
        <w:t xml:space="preserve">   </w:t>
      </w:r>
    </w:p>
    <w:sectPr w:rsidR="00E82621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AC2C" w14:textId="77777777" w:rsidR="006A425A" w:rsidRDefault="006A425A">
      <w:r>
        <w:separator/>
      </w:r>
    </w:p>
  </w:endnote>
  <w:endnote w:type="continuationSeparator" w:id="0">
    <w:p w14:paraId="07F1C66D" w14:textId="77777777" w:rsidR="006A425A" w:rsidRDefault="006A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73B2" w14:textId="2089F656" w:rsidR="00E82621" w:rsidRDefault="00434115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3E2BD4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EAD1" w14:textId="77777777" w:rsidR="006A425A" w:rsidRDefault="006A425A">
      <w:r>
        <w:separator/>
      </w:r>
    </w:p>
  </w:footnote>
  <w:footnote w:type="continuationSeparator" w:id="0">
    <w:p w14:paraId="05B72C98" w14:textId="77777777" w:rsidR="006A425A" w:rsidRDefault="006A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C9AB" w14:textId="77777777" w:rsidR="00E82621" w:rsidRPr="00E95743" w:rsidRDefault="00434115">
    <w:pPr>
      <w:pStyle w:val="Nagwek"/>
      <w:rPr>
        <w:color w:val="808080"/>
        <w:sz w:val="20"/>
        <w:szCs w:val="20"/>
        <w:lang w:val="pl-PL"/>
      </w:rPr>
    </w:pPr>
    <w:r w:rsidRPr="00E95743">
      <w:rPr>
        <w:color w:val="808080"/>
        <w:sz w:val="20"/>
        <w:szCs w:val="20"/>
        <w:lang w:val="pl-PL"/>
      </w:rPr>
      <w:t>49. Zjazd Fizyków Polskich, Katowice 2025</w:t>
    </w:r>
  </w:p>
  <w:p w14:paraId="5C8B67E1" w14:textId="77777777" w:rsidR="00E82621" w:rsidRPr="00E95743" w:rsidRDefault="00434115">
    <w:pPr>
      <w:pStyle w:val="Nagwek"/>
      <w:rPr>
        <w:color w:val="808080"/>
        <w:sz w:val="20"/>
        <w:szCs w:val="20"/>
        <w:lang w:val="pl-PL"/>
      </w:rPr>
    </w:pPr>
    <w:r w:rsidRPr="00E95743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E95743">
      <w:rPr>
        <w:color w:val="808080"/>
        <w:sz w:val="20"/>
        <w:szCs w:val="20"/>
        <w:lang w:val="pl-PL"/>
      </w:rPr>
      <w:t>Book</w:t>
    </w:r>
    <w:proofErr w:type="spellEnd"/>
    <w:r w:rsidRPr="00E95743">
      <w:rPr>
        <w:color w:val="808080"/>
        <w:sz w:val="20"/>
        <w:szCs w:val="20"/>
        <w:lang w:val="pl-PL"/>
      </w:rPr>
      <w:t xml:space="preserve"> of </w:t>
    </w:r>
    <w:proofErr w:type="spellStart"/>
    <w:r w:rsidRPr="00E95743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21"/>
    <w:rsid w:val="00020A77"/>
    <w:rsid w:val="001647B7"/>
    <w:rsid w:val="001D790D"/>
    <w:rsid w:val="002730A6"/>
    <w:rsid w:val="00361F4B"/>
    <w:rsid w:val="00366C55"/>
    <w:rsid w:val="003E2BD4"/>
    <w:rsid w:val="003F0F85"/>
    <w:rsid w:val="00414B6F"/>
    <w:rsid w:val="00434115"/>
    <w:rsid w:val="004E5047"/>
    <w:rsid w:val="00621483"/>
    <w:rsid w:val="006A425A"/>
    <w:rsid w:val="006E5E59"/>
    <w:rsid w:val="006F3C38"/>
    <w:rsid w:val="007012FB"/>
    <w:rsid w:val="007E1DAC"/>
    <w:rsid w:val="007E5AD8"/>
    <w:rsid w:val="00A04049"/>
    <w:rsid w:val="00A91FA8"/>
    <w:rsid w:val="00AD06D9"/>
    <w:rsid w:val="00C11370"/>
    <w:rsid w:val="00CA56EF"/>
    <w:rsid w:val="00CD23B0"/>
    <w:rsid w:val="00D118E7"/>
    <w:rsid w:val="00D23137"/>
    <w:rsid w:val="00D5336E"/>
    <w:rsid w:val="00D7065E"/>
    <w:rsid w:val="00E81168"/>
    <w:rsid w:val="00E82621"/>
    <w:rsid w:val="00E95743"/>
    <w:rsid w:val="00EA2409"/>
    <w:rsid w:val="00F3496B"/>
    <w:rsid w:val="00F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6EE5"/>
  <w15:docId w15:val="{A4BFE8CD-D826-4D30-9B5F-480DDC98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table" w:styleId="Tabela-Siatka">
    <w:name w:val="Table Grid"/>
    <w:basedOn w:val="Standardowy"/>
    <w:uiPriority w:val="39"/>
    <w:rsid w:val="0027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Tomek</cp:lastModifiedBy>
  <cp:revision>3</cp:revision>
  <dcterms:created xsi:type="dcterms:W3CDTF">2025-05-26T01:11:00Z</dcterms:created>
  <dcterms:modified xsi:type="dcterms:W3CDTF">2025-05-27T06:32:00Z</dcterms:modified>
  <dc:language>en-US</dc:language>
</cp:coreProperties>
</file>