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472B" w14:textId="0606E0E0" w:rsidR="00D64D7E" w:rsidRPr="00E67FC3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E67FC3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3387132A" w14:textId="39975FA2" w:rsidR="00D64D7E" w:rsidRPr="003335F6" w:rsidRDefault="00E67FC3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434900C" wp14:editId="7BB7136B">
                <wp:simplePos x="0" y="0"/>
                <wp:positionH relativeFrom="column">
                  <wp:posOffset>4498703</wp:posOffset>
                </wp:positionH>
                <wp:positionV relativeFrom="paragraph">
                  <wp:posOffset>306795</wp:posOffset>
                </wp:positionV>
                <wp:extent cx="702129" cy="511175"/>
                <wp:effectExtent l="0" t="0" r="3175" b="3175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29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B233CD1" w14:textId="311471D7" w:rsidR="00D64D7E" w:rsidRDefault="00000000">
                            <w:pPr>
                              <w:pStyle w:val="Figure"/>
                            </w:pPr>
                            <w:bookmarkStart w:id="0" w:name="Ref_Figure0_full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CBE71" wp14:editId="3842B185">
                                  <wp:extent cx="401955" cy="402590"/>
                                  <wp:effectExtent l="0" t="0" r="0" b="0"/>
                                  <wp:docPr id="2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4900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54.25pt;margin-top:24.15pt;width:55.3pt;height:40.2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txoAEAADUDAAAOAAAAZHJzL2Uyb0RvYy54bWysUttu2zAMfR/QfxD0vsgO0HUz4hTbigwD&#10;hm1A2w+QZSkWIIsqpcTO349SbsX6NiwPCinSR+cccnU/j47tNUYLvuX1ouJMewW99duWPz9t3n/k&#10;LCbpe+nA65YfdOT365t3qyk0egkDuF4jIxAfmym0fEgpNEJENehRxgUE7aloAEeZKMWt6FFOhD46&#10;sayqD2IC7AOC0jHS7cOxyNcF3xit0i9jok7MtZy4pXJiObt8ivVKNluUYbDqREP+A4tRWk+PXqAe&#10;ZJJsh/YN1GgVQgSTFgpGAcZYpYsGUlNXf6l5HGTQRQuZE8PFpvj/YNXP/WP4jSzNX2CmAWZDphCb&#10;SJdZz2xwzP/ElFGdLDxcbNNzYoou76plvfzEmaLSbV3Xd7cZRVw/DhjTNw0jy0HLkaZSzJL7HzEd&#10;W88t+a0IzvYb61xJcNt9dcj2kia4Kb8T+qs2caWcozR380lHB/2B5E004ZbHl51EzZn77snCvA7n&#10;AM9Bdw6kVwPQohyZevi8S2BsYZufOOKSypzQbIre0x7l4b/OS9d129d/AAAA//8DAFBLAwQUAAYA&#10;CAAAACEATzGvtuAAAAAKAQAADwAAAGRycy9kb3ducmV2LnhtbEyPy07DMBBF90j8gzVIbBB1EqA1&#10;IU4FLd3Bog917cYmiYjHke006d8zrGA5ukf3nimWk+3Y2fjQOpSQzhJgBiunW6wlHPabewEsRIVa&#10;dQ6NhIsJsCyvrwqVazfi1px3sWZUgiFXEpoY+5zzUDXGqjBzvUHKvpy3KtLpa669GqncdjxLkjm3&#10;qkVaaFRvVo2pvneDlTBf+2Hc4upufXj/UJ99nR3fLkcpb2+m1xdg0UzxD4ZffVKHkpxObkAdWCdh&#10;kYgnQiU8igdgBIj0OQV2IjITAnhZ8P8vlD8AAAD//wMAUEsBAi0AFAAGAAgAAAAhALaDOJL+AAAA&#10;4QEAABMAAAAAAAAAAAAAAAAAAAAAAFtDb250ZW50X1R5cGVzXS54bWxQSwECLQAUAAYACAAAACEA&#10;OP0h/9YAAACUAQAACwAAAAAAAAAAAAAAAAAvAQAAX3JlbHMvLnJlbHNQSwECLQAUAAYACAAAACEA&#10;q/x7caABAAA1AwAADgAAAAAAAAAAAAAAAAAuAgAAZHJzL2Uyb0RvYy54bWxQSwECLQAUAAYACAAA&#10;ACEATzGvtuAAAAAKAQAADwAAAAAAAAAAAAAAAAD6AwAAZHJzL2Rvd25yZXYueG1sUEsFBgAAAAAE&#10;AAQA8wAAAAcFAAAAAA==&#10;" o:allowincell="f" stroked="f">
                <v:textbox inset="0,0,0,0">
                  <w:txbxContent>
                    <w:p w14:paraId="7B233CD1" w14:textId="311471D7" w:rsidR="00D64D7E" w:rsidRDefault="00000000">
                      <w:pPr>
                        <w:pStyle w:val="Figure"/>
                      </w:pPr>
                      <w:bookmarkStart w:id="1" w:name="Ref_Figure0_full"/>
                      <w:r>
                        <w:rPr>
                          <w:noProof/>
                        </w:rPr>
                        <w:drawing>
                          <wp:inline distT="0" distB="0" distL="0" distR="0" wp14:anchorId="209CBE71" wp14:editId="3842B185">
                            <wp:extent cx="401955" cy="402590"/>
                            <wp:effectExtent l="0" t="0" r="0" b="0"/>
                            <wp:docPr id="2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" cy="402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335F6" w:rsidRPr="003335F6">
        <w:rPr>
          <w:rFonts w:ascii="Linux Libertine O" w:hAnsi="Linux Libertine O"/>
          <w:b/>
          <w:bCs/>
          <w:sz w:val="32"/>
          <w:szCs w:val="32"/>
          <w:lang w:val="pl-PL"/>
        </w:rPr>
        <w:t>D</w:t>
      </w:r>
      <w:r w:rsidR="000D01BC" w:rsidRPr="003335F6">
        <w:rPr>
          <w:rFonts w:ascii="Linux Libertine O" w:hAnsi="Linux Libertine O"/>
          <w:b/>
          <w:bCs/>
          <w:sz w:val="32"/>
          <w:szCs w:val="32"/>
          <w:lang w:val="pl-PL"/>
        </w:rPr>
        <w:t>etektor</w:t>
      </w:r>
      <w:r w:rsidR="003335F6" w:rsidRPr="003335F6">
        <w:rPr>
          <w:rFonts w:ascii="Linux Libertine O" w:hAnsi="Linux Libertine O"/>
          <w:b/>
          <w:bCs/>
          <w:sz w:val="32"/>
          <w:szCs w:val="32"/>
          <w:lang w:val="pl-PL"/>
        </w:rPr>
        <w:t>y</w:t>
      </w:r>
      <w:r w:rsidR="000D01BC" w:rsidRPr="003335F6">
        <w:rPr>
          <w:rFonts w:ascii="Linux Libertine O" w:hAnsi="Linux Libertine O"/>
          <w:b/>
          <w:bCs/>
          <w:sz w:val="32"/>
          <w:szCs w:val="32"/>
          <w:lang w:val="pl-PL"/>
        </w:rPr>
        <w:t xml:space="preserve"> podczerwieni</w:t>
      </w:r>
      <w:r w:rsidR="003335F6" w:rsidRPr="003335F6">
        <w:rPr>
          <w:rFonts w:ascii="Linux Libertine O" w:hAnsi="Linux Libertine O"/>
          <w:b/>
          <w:bCs/>
          <w:sz w:val="32"/>
          <w:szCs w:val="32"/>
          <w:lang w:val="pl-PL"/>
        </w:rPr>
        <w:t xml:space="preserve"> w</w:t>
      </w:r>
      <w:r w:rsidR="003335F6">
        <w:rPr>
          <w:rFonts w:ascii="Linux Libertine O" w:hAnsi="Linux Libertine O"/>
          <w:b/>
          <w:bCs/>
          <w:sz w:val="32"/>
          <w:szCs w:val="32"/>
          <w:lang w:val="pl-PL"/>
        </w:rPr>
        <w:t xml:space="preserve"> zastosowaniach wojskowych</w:t>
      </w:r>
    </w:p>
    <w:p w14:paraId="5FF7043A" w14:textId="3196774A" w:rsidR="00D64D7E" w:rsidRPr="003335F6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335F6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3335F6">
        <w:rPr>
          <w:rFonts w:ascii="Linux Libertine O" w:hAnsi="Linux Libertine O"/>
          <w:sz w:val="18"/>
          <w:szCs w:val="18"/>
          <w:lang w:val="pl-PL"/>
        </w:rPr>
        <w:t>Jarosław Pawluczyk</w:t>
      </w:r>
      <w:r w:rsidRPr="003335F6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226A1A56" w14:textId="3C5E1415" w:rsidR="00D64D7E" w:rsidRPr="00CB23BB" w:rsidRDefault="00000000" w:rsidP="003335F6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335F6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3335F6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3335F6" w:rsidRPr="003335F6">
        <w:rPr>
          <w:rFonts w:ascii="Linux Libertine O" w:hAnsi="Linux Libertine O"/>
          <w:i/>
          <w:iCs/>
          <w:sz w:val="18"/>
          <w:szCs w:val="18"/>
          <w:lang w:val="pl-PL"/>
        </w:rPr>
        <w:t xml:space="preserve">WOJSKOWA AKADEMIA TECHNICZNA im. </w:t>
      </w:r>
      <w:r w:rsidR="003335F6" w:rsidRPr="00CB23BB">
        <w:rPr>
          <w:rFonts w:ascii="Linux Libertine O" w:hAnsi="Linux Libertine O"/>
          <w:i/>
          <w:iCs/>
          <w:sz w:val="18"/>
          <w:szCs w:val="18"/>
          <w:lang w:val="pl-PL"/>
        </w:rPr>
        <w:t>Jarosława Dąbrowskiego</w:t>
      </w:r>
      <w:r w:rsidRPr="00CB23BB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r w:rsidR="003335F6" w:rsidRPr="00CB23BB">
        <w:rPr>
          <w:rFonts w:ascii="Linux Libertine O" w:hAnsi="Linux Libertine O"/>
          <w:i/>
          <w:iCs/>
          <w:sz w:val="18"/>
          <w:szCs w:val="18"/>
          <w:lang w:val="pl-PL"/>
        </w:rPr>
        <w:t>Warszawa</w:t>
      </w:r>
      <w:r w:rsidRPr="00CB23BB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</w:p>
    <w:p w14:paraId="5B8112FB" w14:textId="0625DD17" w:rsidR="00D64D7E" w:rsidRPr="00CB23BB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CB23BB">
        <w:rPr>
          <w:rFonts w:ascii="Linux Libertine O" w:hAnsi="Linux Libertine O"/>
          <w:b/>
          <w:bCs/>
          <w:sz w:val="18"/>
          <w:szCs w:val="18"/>
          <w:lang w:val="pl-PL"/>
        </w:rPr>
        <w:t>Korespondujący autor</w:t>
      </w:r>
      <w:r w:rsidR="00667B49" w:rsidRPr="00CB23BB">
        <w:rPr>
          <w:rFonts w:ascii="Linux Libertine O" w:hAnsi="Linux Libertine O"/>
          <w:b/>
          <w:bCs/>
          <w:sz w:val="18"/>
          <w:szCs w:val="18"/>
          <w:lang w:val="pl-PL"/>
        </w:rPr>
        <w:t xml:space="preserve"> // </w:t>
      </w:r>
      <w:proofErr w:type="spellStart"/>
      <w:r w:rsidR="00667B49" w:rsidRPr="00CB23BB">
        <w:rPr>
          <w:rFonts w:ascii="Linux Libertine O" w:hAnsi="Linux Libertine O"/>
          <w:b/>
          <w:bCs/>
          <w:sz w:val="18"/>
          <w:szCs w:val="18"/>
          <w:lang w:val="pl-PL"/>
        </w:rPr>
        <w:t>Corresponding</w:t>
      </w:r>
      <w:proofErr w:type="spellEnd"/>
      <w:r w:rsidR="00667B49" w:rsidRPr="00CB23BB">
        <w:rPr>
          <w:rFonts w:ascii="Linux Libertine O" w:hAnsi="Linux Libertine O"/>
          <w:b/>
          <w:bCs/>
          <w:sz w:val="18"/>
          <w:szCs w:val="18"/>
          <w:lang w:val="pl-PL"/>
        </w:rPr>
        <w:t xml:space="preserve"> Author</w:t>
      </w:r>
      <w:r w:rsidRPr="00CB23BB">
        <w:rPr>
          <w:rFonts w:ascii="Linux Libertine O" w:hAnsi="Linux Libertine O"/>
          <w:b/>
          <w:bCs/>
          <w:sz w:val="18"/>
          <w:szCs w:val="18"/>
          <w:lang w:val="pl-PL"/>
        </w:rPr>
        <w:t xml:space="preserve">: </w:t>
      </w:r>
      <w:r w:rsidR="003335F6" w:rsidRPr="00CB23BB">
        <w:rPr>
          <w:rFonts w:ascii="Linux Libertine O" w:hAnsi="Linux Libertine O"/>
          <w:sz w:val="18"/>
          <w:szCs w:val="18"/>
          <w:lang w:val="pl-PL"/>
        </w:rPr>
        <w:t>jaroslaw.pawluczyk@wat.edu.pl</w:t>
      </w:r>
    </w:p>
    <w:p w14:paraId="5011842D" w14:textId="4FCEC502" w:rsidR="008A2BA8" w:rsidRDefault="00D742F4" w:rsidP="00E67FC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 zastosowaniach wojskowych kluczowe znaczenie ma o</w:t>
      </w:r>
      <w:r w:rsidRPr="00D742F4">
        <w:rPr>
          <w:rFonts w:ascii="Linux Libertine O" w:hAnsi="Linux Libertine O"/>
          <w:sz w:val="20"/>
          <w:szCs w:val="20"/>
          <w:lang w:val="pl-PL"/>
        </w:rPr>
        <w:t>brazowanie w podczerwieni</w:t>
      </w:r>
      <w:r>
        <w:rPr>
          <w:rFonts w:ascii="Linux Libertine O" w:hAnsi="Linux Libertine O"/>
          <w:sz w:val="20"/>
          <w:szCs w:val="20"/>
          <w:lang w:val="pl-PL"/>
        </w:rPr>
        <w:t>,</w:t>
      </w:r>
      <w:r w:rsidR="00C5612A">
        <w:rPr>
          <w:rFonts w:ascii="Linux Libertine O" w:hAnsi="Linux Libertine O"/>
          <w:sz w:val="20"/>
          <w:szCs w:val="20"/>
          <w:lang w:val="pl-PL"/>
        </w:rPr>
        <w:t xml:space="preserve"> przy użyciu wysokorozdzielczych matryc i linijek detektorów podczerwieni, umożliwiając</w:t>
      </w:r>
      <w:r w:rsidR="007826FE">
        <w:rPr>
          <w:rFonts w:ascii="Linux Libertine O" w:hAnsi="Linux Libertine O"/>
          <w:sz w:val="20"/>
          <w:szCs w:val="20"/>
          <w:lang w:val="pl-PL"/>
        </w:rPr>
        <w:t>ych</w:t>
      </w:r>
      <w:r w:rsidR="00C5612A">
        <w:rPr>
          <w:rFonts w:ascii="Linux Libertine O" w:hAnsi="Linux Libertine O"/>
          <w:sz w:val="20"/>
          <w:szCs w:val="20"/>
          <w:lang w:val="pl-PL"/>
        </w:rPr>
        <w:t xml:space="preserve"> nie tylko wykrycie, ale również </w:t>
      </w:r>
      <w:r w:rsidR="007826FE">
        <w:rPr>
          <w:rFonts w:ascii="Linux Libertine O" w:hAnsi="Linux Libertine O"/>
          <w:sz w:val="20"/>
          <w:szCs w:val="20"/>
          <w:lang w:val="pl-PL"/>
        </w:rPr>
        <w:t xml:space="preserve">szczegółowe rozpoznanie i identyfikację </w:t>
      </w:r>
      <w:r w:rsidR="00EA18EC">
        <w:rPr>
          <w:rFonts w:ascii="Linux Libertine O" w:hAnsi="Linux Libertine O"/>
          <w:sz w:val="20"/>
          <w:szCs w:val="20"/>
          <w:lang w:val="pl-PL"/>
        </w:rPr>
        <w:t xml:space="preserve">swój-obcy </w:t>
      </w:r>
      <w:r w:rsidR="007826FE">
        <w:rPr>
          <w:rFonts w:ascii="Linux Libertine O" w:hAnsi="Linux Libertine O"/>
          <w:sz w:val="20"/>
          <w:szCs w:val="20"/>
          <w:lang w:val="pl-PL"/>
        </w:rPr>
        <w:t xml:space="preserve">obiektów i ludzi oddalonych o kilka lub kilkanaście kilometrów, w tym zamaskowanych i ukrytych np. w lesie. Stało się to możliwe również w warunkach nocnych dzięki znacznemu postępowi w technologii kamer podczerwieni, jaki </w:t>
      </w:r>
      <w:r w:rsidR="00EA18EC">
        <w:rPr>
          <w:rFonts w:ascii="Linux Libertine O" w:hAnsi="Linux Libertine O"/>
          <w:sz w:val="20"/>
          <w:szCs w:val="20"/>
          <w:lang w:val="pl-PL"/>
        </w:rPr>
        <w:t>miał miejsce</w:t>
      </w:r>
      <w:r w:rsidR="007826FE">
        <w:rPr>
          <w:rFonts w:ascii="Linux Libertine O" w:hAnsi="Linux Libertine O"/>
          <w:sz w:val="20"/>
          <w:szCs w:val="20"/>
          <w:lang w:val="pl-PL"/>
        </w:rPr>
        <w:t xml:space="preserve"> w ostatnich kilku dekadach i który nie zwalnia.</w:t>
      </w:r>
      <w:r w:rsidR="00EA18EC">
        <w:rPr>
          <w:rFonts w:ascii="Linux Libertine O" w:hAnsi="Linux Libertine O"/>
          <w:sz w:val="20"/>
          <w:szCs w:val="20"/>
          <w:lang w:val="pl-PL"/>
        </w:rPr>
        <w:t xml:space="preserve"> Dokonuje się on w kilku aspektach: nowe materiały, </w:t>
      </w:r>
      <w:r w:rsidR="000255C0">
        <w:rPr>
          <w:rFonts w:ascii="Linux Libertine O" w:hAnsi="Linux Libertine O"/>
          <w:sz w:val="20"/>
          <w:szCs w:val="20"/>
          <w:lang w:val="pl-PL"/>
        </w:rPr>
        <w:t xml:space="preserve">poprawa rozdzielczości matryc (jednorodność, czułość, ilość </w:t>
      </w:r>
      <w:r w:rsidR="00E67FC3">
        <w:rPr>
          <w:rFonts w:ascii="Linux Libertine O" w:hAnsi="Linux Libertine O"/>
          <w:sz w:val="20"/>
          <w:szCs w:val="20"/>
          <w:lang w:val="pl-PL"/>
        </w:rPr>
        <w:t xml:space="preserve">pikseli </w:t>
      </w:r>
      <w:r w:rsidR="000255C0">
        <w:rPr>
          <w:rFonts w:ascii="Linux Libertine O" w:hAnsi="Linux Libertine O"/>
          <w:sz w:val="20"/>
          <w:szCs w:val="20"/>
          <w:lang w:val="pl-PL"/>
        </w:rPr>
        <w:t xml:space="preserve">i </w:t>
      </w:r>
      <w:r w:rsidR="0015541B">
        <w:rPr>
          <w:rFonts w:ascii="Linux Libertine O" w:hAnsi="Linux Libertine O"/>
          <w:sz w:val="20"/>
          <w:szCs w:val="20"/>
          <w:lang w:val="pl-PL"/>
        </w:rPr>
        <w:t>odległość między</w:t>
      </w:r>
      <w:r w:rsidR="000255C0">
        <w:rPr>
          <w:rFonts w:ascii="Linux Libertine O" w:hAnsi="Linux Libertine O"/>
          <w:sz w:val="20"/>
          <w:szCs w:val="20"/>
          <w:lang w:val="pl-PL"/>
        </w:rPr>
        <w:t xml:space="preserve"> piksel</w:t>
      </w:r>
      <w:r w:rsidR="0015541B">
        <w:rPr>
          <w:rFonts w:ascii="Linux Libertine O" w:hAnsi="Linux Libertine O"/>
          <w:sz w:val="20"/>
          <w:szCs w:val="20"/>
          <w:lang w:val="pl-PL"/>
        </w:rPr>
        <w:t xml:space="preserve">ami, obecnie ok. 10 </w:t>
      </w:r>
      <w:r w:rsidR="0015541B">
        <w:rPr>
          <w:rFonts w:ascii="Linux Libertine O" w:hAnsi="Linux Libertine O" w:cs="Linux Libertine O"/>
          <w:sz w:val="20"/>
          <w:szCs w:val="20"/>
          <w:lang w:val="pl-PL"/>
        </w:rPr>
        <w:t>µ</w:t>
      </w:r>
      <w:r w:rsidR="0015541B">
        <w:rPr>
          <w:rFonts w:ascii="Linux Libertine O" w:hAnsi="Linux Libertine O"/>
          <w:sz w:val="20"/>
          <w:szCs w:val="20"/>
          <w:lang w:val="pl-PL"/>
        </w:rPr>
        <w:t>m</w:t>
      </w:r>
      <w:r w:rsidR="000255C0">
        <w:rPr>
          <w:rFonts w:ascii="Linux Libertine O" w:hAnsi="Linux Libertine O"/>
          <w:sz w:val="20"/>
          <w:szCs w:val="20"/>
          <w:lang w:val="pl-PL"/>
        </w:rPr>
        <w:t xml:space="preserve">), wyższa temperatura pracy w warunkach ograniczenia szumem promieniowania tła, obrazowanie </w:t>
      </w:r>
      <w:proofErr w:type="spellStart"/>
      <w:r w:rsidR="000255C0">
        <w:rPr>
          <w:rFonts w:ascii="Linux Libertine O" w:hAnsi="Linux Libertine O"/>
          <w:sz w:val="20"/>
          <w:szCs w:val="20"/>
          <w:lang w:val="pl-PL"/>
        </w:rPr>
        <w:t>wielospektralne</w:t>
      </w:r>
      <w:proofErr w:type="spellEnd"/>
      <w:r w:rsidR="000255C0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8C0A8B">
        <w:rPr>
          <w:rFonts w:ascii="Linux Libertine O" w:hAnsi="Linux Libertine O"/>
          <w:sz w:val="20"/>
          <w:szCs w:val="20"/>
          <w:lang w:val="pl-PL"/>
        </w:rPr>
        <w:t xml:space="preserve">z cyfrowym przetwarzaniem, </w:t>
      </w:r>
      <w:r w:rsidR="000255C0">
        <w:rPr>
          <w:rFonts w:ascii="Linux Libertine O" w:hAnsi="Linux Libertine O"/>
          <w:sz w:val="20"/>
          <w:szCs w:val="20"/>
          <w:lang w:val="pl-PL"/>
        </w:rPr>
        <w:t>z wykorzystaniem zarówno krótkofalowej podczerwieni, umożliwiającej detekcję odbitego promieniowania, jak i długofalowej podczerwieni, w której dominuje emisja zależ</w:t>
      </w:r>
      <w:r w:rsidR="008C0A8B">
        <w:rPr>
          <w:rFonts w:ascii="Linux Libertine O" w:hAnsi="Linux Libertine O"/>
          <w:sz w:val="20"/>
          <w:szCs w:val="20"/>
          <w:lang w:val="pl-PL"/>
        </w:rPr>
        <w:t xml:space="preserve">na od temperatury obiektu, a także zmniejszenie </w:t>
      </w:r>
      <w:r w:rsidR="0015541B">
        <w:rPr>
          <w:rFonts w:ascii="Linux Libertine O" w:hAnsi="Linux Libertine O"/>
          <w:sz w:val="20"/>
          <w:szCs w:val="20"/>
          <w:lang w:val="pl-PL"/>
        </w:rPr>
        <w:t xml:space="preserve">rozmiarów, </w:t>
      </w:r>
      <w:r w:rsidR="008C0A8B">
        <w:rPr>
          <w:rFonts w:ascii="Linux Libertine O" w:hAnsi="Linux Libertine O"/>
          <w:sz w:val="20"/>
          <w:szCs w:val="20"/>
          <w:lang w:val="pl-PL"/>
        </w:rPr>
        <w:t xml:space="preserve">wagi, </w:t>
      </w:r>
      <w:r w:rsidR="0015541B">
        <w:rPr>
          <w:rFonts w:ascii="Linux Libertine O" w:hAnsi="Linux Libertine O"/>
          <w:sz w:val="20"/>
          <w:szCs w:val="20"/>
          <w:lang w:val="pl-PL"/>
        </w:rPr>
        <w:t>pobieranej mocy i ceny kamer. Każdy z wykorzystywanych zakresów promieniowania podczerwonego, tzw. okien transmisyjnych podczerwieni, w których absorpcja tego promieniowania przez cząsteczki wody w powietrzu jest stosunkowo słaba, niesie unikalną informację umożliwiającą lepszą identyfikację.</w:t>
      </w:r>
    </w:p>
    <w:p w14:paraId="3D746DD5" w14:textId="4586D4C6" w:rsidR="00D64D7E" w:rsidRDefault="008A2BA8" w:rsidP="00E67FC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Detektory podczerwieni dziel</w:t>
      </w:r>
      <w:r w:rsidR="00CB23BB">
        <w:rPr>
          <w:rFonts w:ascii="Linux Libertine O" w:hAnsi="Linux Libertine O"/>
          <w:sz w:val="20"/>
          <w:szCs w:val="20"/>
          <w:lang w:val="pl-PL"/>
        </w:rPr>
        <w:t>imy</w:t>
      </w:r>
      <w:r>
        <w:rPr>
          <w:rFonts w:ascii="Linux Libertine O" w:hAnsi="Linux Libertine O"/>
          <w:sz w:val="20"/>
          <w:szCs w:val="20"/>
          <w:lang w:val="pl-PL"/>
        </w:rPr>
        <w:t xml:space="preserve"> na dwie główne grupy: detektory fotonowe i detektory termiczne. </w:t>
      </w:r>
      <w:r w:rsidR="0015541B">
        <w:rPr>
          <w:rFonts w:ascii="Linux Libertine O" w:hAnsi="Linux Libertine O"/>
          <w:sz w:val="20"/>
          <w:szCs w:val="20"/>
          <w:lang w:val="pl-PL"/>
        </w:rPr>
        <w:t xml:space="preserve">Dysponujemy </w:t>
      </w:r>
      <w:r>
        <w:rPr>
          <w:rFonts w:ascii="Linux Libertine O" w:hAnsi="Linux Libertine O"/>
          <w:sz w:val="20"/>
          <w:szCs w:val="20"/>
          <w:lang w:val="pl-PL"/>
        </w:rPr>
        <w:t xml:space="preserve">droższymi chłodzonymi matrycami półprzewodnikowych detektorów fotonowych i </w:t>
      </w:r>
      <w:r w:rsidR="0015541B">
        <w:rPr>
          <w:rFonts w:ascii="Linux Libertine O" w:hAnsi="Linux Libertine O"/>
          <w:sz w:val="20"/>
          <w:szCs w:val="20"/>
          <w:lang w:val="pl-PL"/>
        </w:rPr>
        <w:t xml:space="preserve">tańszymi </w:t>
      </w:r>
      <w:r>
        <w:rPr>
          <w:rFonts w:ascii="Linux Libertine O" w:hAnsi="Linux Libertine O"/>
          <w:sz w:val="20"/>
          <w:szCs w:val="20"/>
          <w:lang w:val="pl-PL"/>
        </w:rPr>
        <w:t xml:space="preserve">niechłodzonymi </w:t>
      </w:r>
      <w:r w:rsidR="0015541B">
        <w:rPr>
          <w:rFonts w:ascii="Linux Libertine O" w:hAnsi="Linux Libertine O"/>
          <w:sz w:val="20"/>
          <w:szCs w:val="20"/>
          <w:lang w:val="pl-PL"/>
        </w:rPr>
        <w:t xml:space="preserve">matrycami detektorów </w:t>
      </w:r>
      <w:r>
        <w:rPr>
          <w:rFonts w:ascii="Linux Libertine O" w:hAnsi="Linux Libertine O"/>
          <w:sz w:val="20"/>
          <w:szCs w:val="20"/>
          <w:lang w:val="pl-PL"/>
        </w:rPr>
        <w:t>termicznych, o niższej czułości, mierzonej tzw. rozdzielczością termiczną równoważną szumom</w:t>
      </w:r>
      <w:r w:rsidR="005B393D">
        <w:rPr>
          <w:rFonts w:ascii="Linux Libertine O" w:hAnsi="Linux Libertine O"/>
          <w:sz w:val="20"/>
          <w:szCs w:val="20"/>
          <w:lang w:val="pl-PL"/>
        </w:rPr>
        <w:t>, choć ich gęstość pikseli i jednorodność nie ustępują matrycom detektorów fotonowych.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B393D">
        <w:rPr>
          <w:rFonts w:ascii="Linux Libertine O" w:hAnsi="Linux Libertine O"/>
          <w:sz w:val="20"/>
          <w:szCs w:val="20"/>
          <w:lang w:val="pl-PL"/>
        </w:rPr>
        <w:t xml:space="preserve">Niektóre kamery tworzą obraz jednocześnie używając obu </w:t>
      </w:r>
      <w:r w:rsidR="00E67FC3">
        <w:rPr>
          <w:rFonts w:ascii="Linux Libertine O" w:hAnsi="Linux Libertine O"/>
          <w:sz w:val="20"/>
          <w:szCs w:val="20"/>
          <w:lang w:val="pl-PL"/>
        </w:rPr>
        <w:t xml:space="preserve">rodzajów </w:t>
      </w:r>
      <w:r w:rsidR="005B393D">
        <w:rPr>
          <w:rFonts w:ascii="Linux Libertine O" w:hAnsi="Linux Libertine O"/>
          <w:sz w:val="20"/>
          <w:szCs w:val="20"/>
          <w:lang w:val="pl-PL"/>
        </w:rPr>
        <w:t>tych matryc. Brak konieczności chłodzenia i niższa cena to wielkie zalety matryc detektorów termicznych.</w:t>
      </w:r>
    </w:p>
    <w:p w14:paraId="70F7A828" w14:textId="4144371E" w:rsidR="00D64D7E" w:rsidRPr="00E67FC3" w:rsidRDefault="00E67FC3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Warto również wspomnieć o rozwijającej się technice trójwymiarowego obrazowania z użyciem matryc fotodiod lawinowych, na razie w krótkofalowej podczerwieni.</w:t>
      </w:r>
    </w:p>
    <w:sectPr w:rsidR="00D64D7E" w:rsidRPr="00E67FC3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9719" w14:textId="77777777" w:rsidR="00404D23" w:rsidRDefault="00404D23">
      <w:r>
        <w:separator/>
      </w:r>
    </w:p>
  </w:endnote>
  <w:endnote w:type="continuationSeparator" w:id="0">
    <w:p w14:paraId="4097A7B8" w14:textId="77777777" w:rsidR="00404D23" w:rsidRDefault="004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7A79" w14:textId="77777777" w:rsidR="00D64D7E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AB1C" w14:textId="77777777" w:rsidR="00404D23" w:rsidRDefault="00404D23">
      <w:r>
        <w:separator/>
      </w:r>
    </w:p>
  </w:footnote>
  <w:footnote w:type="continuationSeparator" w:id="0">
    <w:p w14:paraId="4EB18343" w14:textId="77777777" w:rsidR="00404D23" w:rsidRDefault="0040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996" w14:textId="77777777" w:rsidR="00D64D7E" w:rsidRPr="000D01BC" w:rsidRDefault="00000000">
    <w:pPr>
      <w:pStyle w:val="Nagwek"/>
      <w:rPr>
        <w:color w:val="808080"/>
        <w:sz w:val="20"/>
        <w:szCs w:val="20"/>
        <w:lang w:val="pl-PL"/>
      </w:rPr>
    </w:pPr>
    <w:r w:rsidRPr="000D01BC">
      <w:rPr>
        <w:color w:val="808080"/>
        <w:sz w:val="20"/>
        <w:szCs w:val="20"/>
        <w:lang w:val="pl-PL"/>
      </w:rPr>
      <w:t>49. Zjazd Fizyków Polskich, Katowice 2025</w:t>
    </w:r>
  </w:p>
  <w:p w14:paraId="7D61A6F8" w14:textId="77777777" w:rsidR="00D64D7E" w:rsidRPr="000D01BC" w:rsidRDefault="00000000">
    <w:pPr>
      <w:pStyle w:val="Nagwek"/>
      <w:rPr>
        <w:color w:val="808080"/>
        <w:sz w:val="20"/>
        <w:szCs w:val="20"/>
        <w:lang w:val="pl-PL"/>
      </w:rPr>
    </w:pPr>
    <w:r w:rsidRPr="000D01BC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0D01BC">
      <w:rPr>
        <w:color w:val="808080"/>
        <w:sz w:val="20"/>
        <w:szCs w:val="20"/>
        <w:lang w:val="pl-PL"/>
      </w:rPr>
      <w:t>Book</w:t>
    </w:r>
    <w:proofErr w:type="spellEnd"/>
    <w:r w:rsidRPr="000D01BC">
      <w:rPr>
        <w:color w:val="808080"/>
        <w:sz w:val="20"/>
        <w:szCs w:val="20"/>
        <w:lang w:val="pl-PL"/>
      </w:rPr>
      <w:t xml:space="preserve"> of </w:t>
    </w:r>
    <w:proofErr w:type="spellStart"/>
    <w:r w:rsidRPr="000D01BC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7E"/>
    <w:rsid w:val="000255C0"/>
    <w:rsid w:val="000D01BC"/>
    <w:rsid w:val="0015541B"/>
    <w:rsid w:val="001B67F2"/>
    <w:rsid w:val="002B66EE"/>
    <w:rsid w:val="003335F6"/>
    <w:rsid w:val="00404D23"/>
    <w:rsid w:val="00476FF6"/>
    <w:rsid w:val="005B393D"/>
    <w:rsid w:val="00667B49"/>
    <w:rsid w:val="006D3925"/>
    <w:rsid w:val="007826FE"/>
    <w:rsid w:val="008A2BA8"/>
    <w:rsid w:val="008C0A8B"/>
    <w:rsid w:val="00943B65"/>
    <w:rsid w:val="00A135F8"/>
    <w:rsid w:val="00C5612A"/>
    <w:rsid w:val="00CB23BB"/>
    <w:rsid w:val="00D64D7E"/>
    <w:rsid w:val="00D742F4"/>
    <w:rsid w:val="00E6204F"/>
    <w:rsid w:val="00E67FC3"/>
    <w:rsid w:val="00E82FFB"/>
    <w:rsid w:val="00E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12CC0"/>
  <w15:docId w15:val="{56313034-6940-4588-B081-50A2CAB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Pawluczyk Jarosław</dc:creator>
  <dc:description/>
  <cp:lastModifiedBy>Pawluczyk Jarosław</cp:lastModifiedBy>
  <cp:revision>2</cp:revision>
  <dcterms:created xsi:type="dcterms:W3CDTF">2025-06-02T16:55:00Z</dcterms:created>
  <dcterms:modified xsi:type="dcterms:W3CDTF">2025-06-02T16:55:00Z</dcterms:modified>
  <dc:language>en-US</dc:language>
</cp:coreProperties>
</file>